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9A96DF" w14:textId="31345091" w:rsidR="005E4F7E" w:rsidRPr="00BC00BF" w:rsidRDefault="005E4F7E" w:rsidP="005E4F7E">
      <w:pPr>
        <w:pStyle w:val="Intenzivencitat"/>
        <w:ind w:firstLine="552"/>
        <w:jc w:val="right"/>
        <w:rPr>
          <w:rFonts w:cs="Calibri"/>
          <w:color w:val="auto"/>
          <w:u w:val="single"/>
          <w:lang w:val="sl-SI"/>
        </w:rPr>
      </w:pPr>
      <w:r>
        <w:rPr>
          <w:rFonts w:cs="Calibri"/>
          <w:color w:val="auto"/>
          <w:u w:val="single"/>
          <w:lang w:val="sl-SI"/>
        </w:rPr>
        <w:t>PRILOGA 3</w:t>
      </w:r>
      <w:r w:rsidR="00714F0C">
        <w:rPr>
          <w:rFonts w:cs="Calibri"/>
          <w:color w:val="auto"/>
          <w:u w:val="single"/>
          <w:lang w:val="sl-SI"/>
        </w:rPr>
        <w:t xml:space="preserve"> </w:t>
      </w:r>
    </w:p>
    <w:p w14:paraId="377C4B35" w14:textId="74C2A9F1" w:rsidR="00924997" w:rsidRPr="00374930" w:rsidRDefault="00924997" w:rsidP="00924997">
      <w:pPr>
        <w:pStyle w:val="Intenzivencitat"/>
        <w:rPr>
          <w:rFonts w:asciiTheme="minorHAnsi" w:hAnsiTheme="minorHAnsi" w:cstheme="minorHAnsi"/>
          <w:i/>
          <w:color w:val="auto"/>
          <w:u w:val="single"/>
          <w:lang w:val="sl-SI"/>
        </w:rPr>
      </w:pPr>
    </w:p>
    <w:p w14:paraId="61A74BBD" w14:textId="29902FB0" w:rsidR="00DC0819" w:rsidRPr="00374930" w:rsidRDefault="00DC0819" w:rsidP="00876354">
      <w:pPr>
        <w:jc w:val="center"/>
        <w:rPr>
          <w:rFonts w:asciiTheme="minorHAnsi" w:hAnsiTheme="minorHAnsi" w:cstheme="minorHAnsi"/>
          <w:b/>
          <w:i/>
          <w:sz w:val="20"/>
        </w:rPr>
      </w:pPr>
    </w:p>
    <w:p w14:paraId="512EC6F5" w14:textId="77777777" w:rsidR="00924997" w:rsidRPr="00374930" w:rsidRDefault="00924997" w:rsidP="00924997">
      <w:pPr>
        <w:jc w:val="center"/>
        <w:rPr>
          <w:rFonts w:asciiTheme="minorHAnsi" w:eastAsia="MS Mincho" w:hAnsiTheme="minorHAnsi" w:cstheme="minorHAnsi"/>
          <w:b/>
          <w:sz w:val="56"/>
        </w:rPr>
      </w:pPr>
      <w:r w:rsidRPr="00374930">
        <w:rPr>
          <w:rFonts w:asciiTheme="minorHAnsi" w:eastAsia="MS Mincho" w:hAnsiTheme="minorHAnsi" w:cstheme="minorHAnsi"/>
          <w:b/>
          <w:sz w:val="56"/>
        </w:rPr>
        <w:t>NAČRT MERJENJA IN KONTROLE PRIHRANKOV ENERGIJE IN DRUGIH UČINKOV</w:t>
      </w:r>
    </w:p>
    <w:p w14:paraId="16EBE74C" w14:textId="77777777" w:rsidR="00924997" w:rsidRPr="00374930" w:rsidRDefault="00924997" w:rsidP="00924997">
      <w:pPr>
        <w:pStyle w:val="Intenzivencitat"/>
        <w:rPr>
          <w:rFonts w:asciiTheme="minorHAnsi" w:hAnsiTheme="minorHAnsi" w:cstheme="minorHAnsi"/>
          <w:color w:val="auto"/>
          <w:lang w:val="sl-SI"/>
        </w:rPr>
      </w:pPr>
      <w:r w:rsidRPr="00374930">
        <w:rPr>
          <w:rFonts w:asciiTheme="minorHAnsi" w:hAnsiTheme="minorHAnsi" w:cstheme="minorHAnsi"/>
          <w:color w:val="auto"/>
          <w:lang w:val="sl-SI"/>
        </w:rPr>
        <w:t>______________________________________________________</w:t>
      </w:r>
    </w:p>
    <w:p w14:paraId="6A117949" w14:textId="11E82188" w:rsidR="00DC0819" w:rsidRDefault="00DC0819" w:rsidP="00876354">
      <w:pPr>
        <w:jc w:val="center"/>
        <w:rPr>
          <w:rFonts w:asciiTheme="minorHAnsi" w:hAnsiTheme="minorHAnsi" w:cstheme="minorHAnsi"/>
          <w:b/>
          <w:i/>
          <w:sz w:val="20"/>
        </w:rPr>
      </w:pPr>
    </w:p>
    <w:p w14:paraId="115B2B49" w14:textId="719850EE" w:rsidR="008F5603" w:rsidRDefault="008F5603" w:rsidP="00876354">
      <w:pPr>
        <w:jc w:val="center"/>
        <w:rPr>
          <w:rFonts w:asciiTheme="minorHAnsi" w:hAnsiTheme="minorHAnsi" w:cstheme="minorHAnsi"/>
          <w:b/>
          <w:i/>
          <w:sz w:val="20"/>
        </w:rPr>
      </w:pPr>
    </w:p>
    <w:p w14:paraId="7B65AA40" w14:textId="77777777" w:rsidR="008F5603" w:rsidRPr="00374930" w:rsidRDefault="008F5603" w:rsidP="00876354">
      <w:pPr>
        <w:jc w:val="center"/>
        <w:rPr>
          <w:rFonts w:asciiTheme="minorHAnsi" w:hAnsiTheme="minorHAnsi" w:cstheme="minorHAnsi"/>
          <w:b/>
          <w:i/>
          <w:sz w:val="20"/>
        </w:rPr>
      </w:pPr>
    </w:p>
    <w:p w14:paraId="676A198D" w14:textId="2E06839D" w:rsidR="00924997" w:rsidRPr="00374930" w:rsidRDefault="00947B7B" w:rsidP="00924997">
      <w:pPr>
        <w:jc w:val="center"/>
        <w:rPr>
          <w:rFonts w:asciiTheme="minorHAnsi" w:hAnsiTheme="minorHAnsi" w:cstheme="minorHAnsi"/>
          <w:sz w:val="32"/>
          <w:szCs w:val="32"/>
        </w:rPr>
      </w:pPr>
      <w:r>
        <w:rPr>
          <w:rFonts w:asciiTheme="minorHAnsi" w:hAnsiTheme="minorHAnsi" w:cstheme="minorHAnsi"/>
          <w:sz w:val="32"/>
          <w:szCs w:val="32"/>
        </w:rPr>
        <w:t xml:space="preserve">RAZPISNA DOKUMENTACIJA ZA PREDLOŽITEV </w:t>
      </w:r>
      <w:r w:rsidR="00714F0C">
        <w:rPr>
          <w:rFonts w:asciiTheme="minorHAnsi" w:hAnsiTheme="minorHAnsi" w:cstheme="minorHAnsi"/>
          <w:sz w:val="32"/>
          <w:szCs w:val="32"/>
        </w:rPr>
        <w:t>REŠITVE</w:t>
      </w:r>
      <w:r>
        <w:rPr>
          <w:rFonts w:asciiTheme="minorHAnsi" w:hAnsiTheme="minorHAnsi" w:cstheme="minorHAnsi"/>
          <w:sz w:val="32"/>
          <w:szCs w:val="32"/>
        </w:rPr>
        <w:t xml:space="preserve"> </w:t>
      </w:r>
    </w:p>
    <w:p w14:paraId="6C6329AF" w14:textId="75A78EBA" w:rsidR="00924997" w:rsidRPr="00374930" w:rsidRDefault="00714F0C" w:rsidP="00924997">
      <w:pPr>
        <w:jc w:val="center"/>
        <w:rPr>
          <w:rFonts w:asciiTheme="minorHAnsi" w:hAnsiTheme="minorHAnsi" w:cstheme="minorHAnsi"/>
          <w:sz w:val="32"/>
          <w:szCs w:val="32"/>
        </w:rPr>
      </w:pPr>
      <w:r>
        <w:rPr>
          <w:rFonts w:asciiTheme="minorHAnsi" w:hAnsiTheme="minorHAnsi" w:cstheme="minorHAnsi"/>
          <w:sz w:val="32"/>
          <w:szCs w:val="32"/>
        </w:rPr>
        <w:t xml:space="preserve">V OKVIRU </w:t>
      </w:r>
      <w:r w:rsidR="00924997" w:rsidRPr="00374930">
        <w:rPr>
          <w:rFonts w:asciiTheme="minorHAnsi" w:hAnsiTheme="minorHAnsi" w:cstheme="minorHAnsi"/>
          <w:sz w:val="32"/>
          <w:szCs w:val="32"/>
        </w:rPr>
        <w:t>JAVN</w:t>
      </w:r>
      <w:r>
        <w:rPr>
          <w:rFonts w:asciiTheme="minorHAnsi" w:hAnsiTheme="minorHAnsi" w:cstheme="minorHAnsi"/>
          <w:sz w:val="32"/>
          <w:szCs w:val="32"/>
        </w:rPr>
        <w:t>EGA</w:t>
      </w:r>
      <w:r w:rsidR="00924997" w:rsidRPr="00374930">
        <w:rPr>
          <w:rFonts w:asciiTheme="minorHAnsi" w:hAnsiTheme="minorHAnsi" w:cstheme="minorHAnsi"/>
          <w:sz w:val="32"/>
          <w:szCs w:val="32"/>
        </w:rPr>
        <w:t xml:space="preserve"> RAZPIS</w:t>
      </w:r>
      <w:r>
        <w:rPr>
          <w:rFonts w:asciiTheme="minorHAnsi" w:hAnsiTheme="minorHAnsi" w:cstheme="minorHAnsi"/>
          <w:sz w:val="32"/>
          <w:szCs w:val="32"/>
        </w:rPr>
        <w:t>A</w:t>
      </w:r>
      <w:r w:rsidR="00924997" w:rsidRPr="00374930">
        <w:rPr>
          <w:rFonts w:asciiTheme="minorHAnsi" w:hAnsiTheme="minorHAnsi" w:cstheme="minorHAnsi"/>
          <w:sz w:val="32"/>
          <w:szCs w:val="32"/>
        </w:rPr>
        <w:t xml:space="preserve"> ZA PODELITEV KONCESIJE ZA IZVEDBO PROJEKTA</w:t>
      </w:r>
    </w:p>
    <w:p w14:paraId="5D8A93F5" w14:textId="77777777" w:rsidR="00924997" w:rsidRPr="00374930" w:rsidRDefault="00924997" w:rsidP="00924997">
      <w:pPr>
        <w:jc w:val="center"/>
        <w:rPr>
          <w:rFonts w:asciiTheme="minorHAnsi" w:hAnsiTheme="minorHAnsi" w:cstheme="minorHAnsi"/>
          <w:sz w:val="32"/>
          <w:szCs w:val="32"/>
        </w:rPr>
      </w:pPr>
    </w:p>
    <w:p w14:paraId="33431B42" w14:textId="77777777" w:rsidR="00924997" w:rsidRPr="00374930" w:rsidRDefault="00924997" w:rsidP="00924997">
      <w:pPr>
        <w:rPr>
          <w:rFonts w:asciiTheme="minorHAnsi" w:hAnsiTheme="minorHAnsi" w:cstheme="minorHAnsi"/>
          <w:sz w:val="24"/>
          <w:szCs w:val="24"/>
        </w:rPr>
      </w:pPr>
    </w:p>
    <w:p w14:paraId="32A356B4" w14:textId="136A1A07" w:rsidR="00DC0819" w:rsidRPr="00374930" w:rsidRDefault="00EE0B91" w:rsidP="00DC0819">
      <w:pPr>
        <w:jc w:val="center"/>
        <w:rPr>
          <w:rFonts w:asciiTheme="minorHAnsi" w:hAnsiTheme="minorHAnsi" w:cstheme="minorHAnsi"/>
          <w:b/>
        </w:rPr>
      </w:pPr>
      <w:r w:rsidRPr="00374930">
        <w:rPr>
          <w:rFonts w:asciiTheme="minorHAnsi" w:hAnsiTheme="minorHAnsi" w:cstheme="minorHAnsi"/>
          <w:b/>
          <w:sz w:val="48"/>
          <w:szCs w:val="48"/>
          <w:u w:val="single"/>
        </w:rPr>
        <w:t xml:space="preserve">»ENERGETSKEGA POGODBENIŠTVA NA OBJEKTIH </w:t>
      </w:r>
      <w:r w:rsidR="00C42243">
        <w:rPr>
          <w:rFonts w:asciiTheme="minorHAnsi" w:hAnsiTheme="minorHAnsi" w:cstheme="minorHAnsi"/>
          <w:b/>
          <w:sz w:val="48"/>
          <w:szCs w:val="48"/>
          <w:u w:val="single"/>
        </w:rPr>
        <w:t>DIJAŠKEGA DOMA LIZIKE JANČAR</w:t>
      </w:r>
      <w:r w:rsidRPr="00374930">
        <w:rPr>
          <w:rFonts w:asciiTheme="minorHAnsi" w:hAnsiTheme="minorHAnsi" w:cstheme="minorHAnsi"/>
          <w:b/>
          <w:sz w:val="48"/>
          <w:szCs w:val="48"/>
          <w:u w:val="single"/>
        </w:rPr>
        <w:t xml:space="preserve"> MARIBOR«</w:t>
      </w:r>
    </w:p>
    <w:p w14:paraId="3F41F4FB" w14:textId="77777777" w:rsidR="00DC0819" w:rsidRPr="00374930" w:rsidRDefault="00DC0819" w:rsidP="00DC0819">
      <w:pPr>
        <w:jc w:val="center"/>
        <w:rPr>
          <w:rFonts w:asciiTheme="minorHAnsi" w:hAnsiTheme="minorHAnsi" w:cstheme="minorHAnsi"/>
          <w:b/>
        </w:rPr>
      </w:pPr>
    </w:p>
    <w:p w14:paraId="36D5F8C0" w14:textId="77777777" w:rsidR="00DC0819" w:rsidRPr="00374930" w:rsidRDefault="00DC0819" w:rsidP="00DC0819">
      <w:pPr>
        <w:jc w:val="center"/>
        <w:rPr>
          <w:rFonts w:asciiTheme="minorHAnsi" w:hAnsiTheme="minorHAnsi" w:cstheme="minorHAnsi"/>
          <w:b/>
        </w:rPr>
      </w:pPr>
    </w:p>
    <w:p w14:paraId="49B4A767" w14:textId="77777777" w:rsidR="00DC0819" w:rsidRPr="00374930" w:rsidRDefault="00DC0819" w:rsidP="00DC0819">
      <w:pPr>
        <w:jc w:val="center"/>
        <w:rPr>
          <w:rFonts w:asciiTheme="minorHAnsi" w:hAnsiTheme="minorHAnsi" w:cstheme="minorHAnsi"/>
          <w:b/>
        </w:rPr>
      </w:pPr>
    </w:p>
    <w:p w14:paraId="13341DC1" w14:textId="6FBF060F" w:rsidR="00E13B09" w:rsidRDefault="00E13B09" w:rsidP="00DC0819">
      <w:pPr>
        <w:jc w:val="center"/>
        <w:rPr>
          <w:rFonts w:asciiTheme="minorHAnsi" w:hAnsiTheme="minorHAnsi" w:cstheme="minorHAnsi"/>
          <w:b/>
          <w:i/>
          <w:sz w:val="24"/>
        </w:rPr>
      </w:pPr>
    </w:p>
    <w:p w14:paraId="0E585C92" w14:textId="6EE40EE6" w:rsidR="008F5603" w:rsidRDefault="008F5603" w:rsidP="00DC0819">
      <w:pPr>
        <w:jc w:val="center"/>
        <w:rPr>
          <w:rFonts w:asciiTheme="minorHAnsi" w:hAnsiTheme="minorHAnsi" w:cstheme="minorHAnsi"/>
          <w:b/>
          <w:i/>
          <w:sz w:val="24"/>
        </w:rPr>
      </w:pPr>
    </w:p>
    <w:p w14:paraId="3E1C80CB" w14:textId="6685D3AB" w:rsidR="008F5603" w:rsidRDefault="008F5603" w:rsidP="00DC0819">
      <w:pPr>
        <w:jc w:val="center"/>
        <w:rPr>
          <w:rFonts w:asciiTheme="minorHAnsi" w:hAnsiTheme="minorHAnsi" w:cstheme="minorHAnsi"/>
          <w:b/>
          <w:i/>
          <w:sz w:val="24"/>
        </w:rPr>
      </w:pPr>
    </w:p>
    <w:p w14:paraId="371644DA" w14:textId="6C5C3117" w:rsidR="008F5603" w:rsidRDefault="008F5603" w:rsidP="00DC0819">
      <w:pPr>
        <w:jc w:val="center"/>
        <w:rPr>
          <w:rFonts w:asciiTheme="minorHAnsi" w:hAnsiTheme="minorHAnsi" w:cstheme="minorHAnsi"/>
          <w:b/>
          <w:i/>
          <w:sz w:val="24"/>
        </w:rPr>
      </w:pPr>
    </w:p>
    <w:p w14:paraId="27D42DA7" w14:textId="77777777" w:rsidR="008F5603" w:rsidRPr="00374930" w:rsidRDefault="008F5603" w:rsidP="00DC0819">
      <w:pPr>
        <w:jc w:val="center"/>
        <w:rPr>
          <w:rFonts w:asciiTheme="minorHAnsi" w:hAnsiTheme="minorHAnsi" w:cstheme="minorHAnsi"/>
          <w:b/>
          <w:i/>
          <w:sz w:val="24"/>
        </w:rPr>
      </w:pPr>
    </w:p>
    <w:p w14:paraId="51663A46" w14:textId="77777777" w:rsidR="00E13B09" w:rsidRPr="00374930" w:rsidRDefault="00E13B09" w:rsidP="00DC0819">
      <w:pPr>
        <w:jc w:val="center"/>
        <w:rPr>
          <w:rFonts w:asciiTheme="minorHAnsi" w:hAnsiTheme="minorHAnsi" w:cstheme="minorHAnsi"/>
          <w:b/>
          <w:i/>
          <w:sz w:val="24"/>
        </w:rPr>
      </w:pPr>
    </w:p>
    <w:p w14:paraId="59D66782" w14:textId="77777777" w:rsidR="00E13B09" w:rsidRPr="00374930" w:rsidRDefault="00E13B09" w:rsidP="00DC0819">
      <w:pPr>
        <w:jc w:val="center"/>
        <w:rPr>
          <w:rFonts w:asciiTheme="minorHAnsi" w:hAnsiTheme="minorHAnsi" w:cstheme="minorHAnsi"/>
          <w:b/>
          <w:sz w:val="24"/>
        </w:rPr>
      </w:pPr>
    </w:p>
    <w:p w14:paraId="114DC0BE" w14:textId="4359113B" w:rsidR="00E13B09" w:rsidRPr="00374930" w:rsidRDefault="00994DC4" w:rsidP="00DC0819">
      <w:pPr>
        <w:jc w:val="center"/>
        <w:rPr>
          <w:rFonts w:asciiTheme="minorHAnsi" w:hAnsiTheme="minorHAnsi" w:cstheme="minorHAnsi"/>
          <w:b/>
          <w:sz w:val="24"/>
        </w:rPr>
      </w:pPr>
      <w:r>
        <w:rPr>
          <w:rFonts w:asciiTheme="minorHAnsi" w:hAnsiTheme="minorHAnsi" w:cstheme="minorHAnsi"/>
          <w:b/>
          <w:sz w:val="24"/>
        </w:rPr>
        <w:t>Marec</w:t>
      </w:r>
      <w:r w:rsidR="0076185C" w:rsidRPr="00374930">
        <w:rPr>
          <w:rFonts w:asciiTheme="minorHAnsi" w:hAnsiTheme="minorHAnsi" w:cstheme="minorHAnsi"/>
          <w:b/>
          <w:sz w:val="24"/>
        </w:rPr>
        <w:t xml:space="preserve"> 201</w:t>
      </w:r>
      <w:r w:rsidR="00C42243">
        <w:rPr>
          <w:rFonts w:asciiTheme="minorHAnsi" w:hAnsiTheme="minorHAnsi" w:cstheme="minorHAnsi"/>
          <w:b/>
          <w:sz w:val="24"/>
        </w:rPr>
        <w:t>9</w:t>
      </w:r>
    </w:p>
    <w:p w14:paraId="6EE7FCAE" w14:textId="77777777" w:rsidR="0092404B" w:rsidRPr="00374930" w:rsidRDefault="00DC0819">
      <w:pPr>
        <w:rPr>
          <w:rFonts w:asciiTheme="minorHAnsi" w:hAnsiTheme="minorHAnsi" w:cstheme="minorHAnsi"/>
        </w:rPr>
      </w:pPr>
      <w:r w:rsidRPr="00374930">
        <w:rPr>
          <w:rFonts w:asciiTheme="minorHAnsi" w:hAnsiTheme="minorHAnsi" w:cstheme="minorHAnsi"/>
        </w:rPr>
        <w:br w:type="page"/>
      </w:r>
    </w:p>
    <w:sdt>
      <w:sdtPr>
        <w:rPr>
          <w:rFonts w:asciiTheme="minorHAnsi" w:eastAsia="Times New Roman" w:hAnsiTheme="minorHAnsi" w:cstheme="minorHAnsi"/>
          <w:color w:val="auto"/>
          <w:sz w:val="22"/>
          <w:szCs w:val="20"/>
        </w:rPr>
        <w:id w:val="-1052001455"/>
        <w:docPartObj>
          <w:docPartGallery w:val="Table of Contents"/>
          <w:docPartUnique/>
        </w:docPartObj>
      </w:sdtPr>
      <w:sdtEndPr>
        <w:rPr>
          <w:b/>
          <w:bCs/>
          <w:sz w:val="24"/>
          <w:szCs w:val="24"/>
        </w:rPr>
      </w:sdtEndPr>
      <w:sdtContent>
        <w:p w14:paraId="227115E9" w14:textId="77777777" w:rsidR="0092404B" w:rsidRPr="00374930" w:rsidRDefault="0092404B">
          <w:pPr>
            <w:pStyle w:val="NaslovTOC"/>
            <w:rPr>
              <w:rFonts w:asciiTheme="minorHAnsi" w:hAnsiTheme="minorHAnsi" w:cstheme="minorHAnsi"/>
            </w:rPr>
          </w:pPr>
          <w:r w:rsidRPr="00374930">
            <w:rPr>
              <w:rFonts w:asciiTheme="minorHAnsi" w:hAnsiTheme="minorHAnsi" w:cstheme="minorHAnsi"/>
            </w:rPr>
            <w:t>Vsebina</w:t>
          </w:r>
        </w:p>
        <w:p w14:paraId="762388B2" w14:textId="2B22B6B7" w:rsidR="00994DC4" w:rsidRDefault="00DE56C7">
          <w:pPr>
            <w:pStyle w:val="Kazalovsebine1"/>
            <w:tabs>
              <w:tab w:val="left" w:pos="440"/>
              <w:tab w:val="right" w:leader="dot" w:pos="9628"/>
            </w:tabs>
            <w:rPr>
              <w:rFonts w:asciiTheme="minorHAnsi" w:eastAsiaTheme="minorEastAsia" w:hAnsiTheme="minorHAnsi" w:cstheme="minorBidi"/>
              <w:noProof/>
              <w:szCs w:val="22"/>
            </w:rPr>
          </w:pPr>
          <w:r w:rsidRPr="00374930">
            <w:rPr>
              <w:rFonts w:asciiTheme="minorHAnsi" w:hAnsiTheme="minorHAnsi" w:cstheme="minorHAnsi"/>
              <w:sz w:val="24"/>
              <w:szCs w:val="24"/>
            </w:rPr>
            <w:fldChar w:fldCharType="begin"/>
          </w:r>
          <w:r w:rsidR="0092404B" w:rsidRPr="00374930">
            <w:rPr>
              <w:rFonts w:asciiTheme="minorHAnsi" w:hAnsiTheme="minorHAnsi" w:cstheme="minorHAnsi"/>
              <w:sz w:val="24"/>
              <w:szCs w:val="24"/>
            </w:rPr>
            <w:instrText xml:space="preserve"> TOC \o "1-3" \h \z \u </w:instrText>
          </w:r>
          <w:r w:rsidRPr="00374930">
            <w:rPr>
              <w:rFonts w:asciiTheme="minorHAnsi" w:hAnsiTheme="minorHAnsi" w:cstheme="minorHAnsi"/>
              <w:sz w:val="24"/>
              <w:szCs w:val="24"/>
            </w:rPr>
            <w:fldChar w:fldCharType="separate"/>
          </w:r>
          <w:hyperlink w:anchor="_Toc3444372" w:history="1">
            <w:r w:rsidR="00994DC4" w:rsidRPr="00F7073D">
              <w:rPr>
                <w:rStyle w:val="Hiperpovezava"/>
                <w:rFonts w:cstheme="minorHAnsi"/>
                <w:noProof/>
              </w:rPr>
              <w:t>1.</w:t>
            </w:r>
            <w:r w:rsidR="00994DC4">
              <w:rPr>
                <w:rFonts w:asciiTheme="minorHAnsi" w:eastAsiaTheme="minorEastAsia" w:hAnsiTheme="minorHAnsi" w:cstheme="minorBidi"/>
                <w:noProof/>
                <w:szCs w:val="22"/>
              </w:rPr>
              <w:tab/>
            </w:r>
            <w:r w:rsidR="00994DC4" w:rsidRPr="00F7073D">
              <w:rPr>
                <w:rStyle w:val="Hiperpovezava"/>
                <w:rFonts w:cstheme="minorHAnsi"/>
                <w:noProof/>
              </w:rPr>
              <w:t>Splošno</w:t>
            </w:r>
            <w:r w:rsidR="00994DC4">
              <w:rPr>
                <w:noProof/>
                <w:webHidden/>
              </w:rPr>
              <w:tab/>
            </w:r>
            <w:r w:rsidR="00994DC4">
              <w:rPr>
                <w:noProof/>
                <w:webHidden/>
              </w:rPr>
              <w:fldChar w:fldCharType="begin"/>
            </w:r>
            <w:r w:rsidR="00994DC4">
              <w:rPr>
                <w:noProof/>
                <w:webHidden/>
              </w:rPr>
              <w:instrText xml:space="preserve"> PAGEREF _Toc3444372 \h </w:instrText>
            </w:r>
            <w:r w:rsidR="00994DC4">
              <w:rPr>
                <w:noProof/>
                <w:webHidden/>
              </w:rPr>
            </w:r>
            <w:r w:rsidR="00994DC4">
              <w:rPr>
                <w:noProof/>
                <w:webHidden/>
              </w:rPr>
              <w:fldChar w:fldCharType="separate"/>
            </w:r>
            <w:r w:rsidR="00994DC4">
              <w:rPr>
                <w:noProof/>
                <w:webHidden/>
              </w:rPr>
              <w:t>3</w:t>
            </w:r>
            <w:r w:rsidR="00994DC4">
              <w:rPr>
                <w:noProof/>
                <w:webHidden/>
              </w:rPr>
              <w:fldChar w:fldCharType="end"/>
            </w:r>
          </w:hyperlink>
        </w:p>
        <w:p w14:paraId="4C401637" w14:textId="4B39EE02" w:rsidR="00994DC4" w:rsidRDefault="00B524E2">
          <w:pPr>
            <w:pStyle w:val="Kazalovsebine1"/>
            <w:tabs>
              <w:tab w:val="left" w:pos="440"/>
              <w:tab w:val="right" w:leader="dot" w:pos="9628"/>
            </w:tabs>
            <w:rPr>
              <w:rFonts w:asciiTheme="minorHAnsi" w:eastAsiaTheme="minorEastAsia" w:hAnsiTheme="minorHAnsi" w:cstheme="minorBidi"/>
              <w:noProof/>
              <w:szCs w:val="22"/>
            </w:rPr>
          </w:pPr>
          <w:hyperlink w:anchor="_Toc3444373" w:history="1">
            <w:r w:rsidR="00994DC4" w:rsidRPr="00F7073D">
              <w:rPr>
                <w:rStyle w:val="Hiperpovezava"/>
                <w:rFonts w:cstheme="minorHAnsi"/>
                <w:noProof/>
              </w:rPr>
              <w:t>2.</w:t>
            </w:r>
            <w:r w:rsidR="00994DC4">
              <w:rPr>
                <w:rFonts w:asciiTheme="minorHAnsi" w:eastAsiaTheme="minorEastAsia" w:hAnsiTheme="minorHAnsi" w:cstheme="minorBidi"/>
                <w:noProof/>
                <w:szCs w:val="22"/>
              </w:rPr>
              <w:tab/>
            </w:r>
            <w:r w:rsidR="00994DC4" w:rsidRPr="00F7073D">
              <w:rPr>
                <w:rStyle w:val="Hiperpovezava"/>
                <w:rFonts w:cstheme="minorHAnsi"/>
                <w:noProof/>
              </w:rPr>
              <w:t>Namen ukrepov energetske učinkovitosti</w:t>
            </w:r>
            <w:r w:rsidR="00994DC4">
              <w:rPr>
                <w:noProof/>
                <w:webHidden/>
              </w:rPr>
              <w:tab/>
            </w:r>
            <w:r w:rsidR="00994DC4">
              <w:rPr>
                <w:noProof/>
                <w:webHidden/>
              </w:rPr>
              <w:fldChar w:fldCharType="begin"/>
            </w:r>
            <w:r w:rsidR="00994DC4">
              <w:rPr>
                <w:noProof/>
                <w:webHidden/>
              </w:rPr>
              <w:instrText xml:space="preserve"> PAGEREF _Toc3444373 \h </w:instrText>
            </w:r>
            <w:r w:rsidR="00994DC4">
              <w:rPr>
                <w:noProof/>
                <w:webHidden/>
              </w:rPr>
            </w:r>
            <w:r w:rsidR="00994DC4">
              <w:rPr>
                <w:noProof/>
                <w:webHidden/>
              </w:rPr>
              <w:fldChar w:fldCharType="separate"/>
            </w:r>
            <w:r w:rsidR="00994DC4">
              <w:rPr>
                <w:noProof/>
                <w:webHidden/>
              </w:rPr>
              <w:t>3</w:t>
            </w:r>
            <w:r w:rsidR="00994DC4">
              <w:rPr>
                <w:noProof/>
                <w:webHidden/>
              </w:rPr>
              <w:fldChar w:fldCharType="end"/>
            </w:r>
          </w:hyperlink>
        </w:p>
        <w:p w14:paraId="51A11811" w14:textId="2F027D0E" w:rsidR="00994DC4" w:rsidRDefault="00B524E2">
          <w:pPr>
            <w:pStyle w:val="Kazalovsebine2"/>
            <w:tabs>
              <w:tab w:val="left" w:pos="880"/>
              <w:tab w:val="right" w:leader="dot" w:pos="9628"/>
            </w:tabs>
            <w:rPr>
              <w:rFonts w:asciiTheme="minorHAnsi" w:eastAsiaTheme="minorEastAsia" w:hAnsiTheme="minorHAnsi" w:cstheme="minorBidi"/>
              <w:noProof/>
              <w:szCs w:val="22"/>
            </w:rPr>
          </w:pPr>
          <w:hyperlink w:anchor="_Toc3444374" w:history="1">
            <w:r w:rsidR="00994DC4" w:rsidRPr="00F7073D">
              <w:rPr>
                <w:rStyle w:val="Hiperpovezava"/>
                <w:noProof/>
              </w:rPr>
              <w:t>2.1.</w:t>
            </w:r>
            <w:r w:rsidR="00994DC4">
              <w:rPr>
                <w:rFonts w:asciiTheme="minorHAnsi" w:eastAsiaTheme="minorEastAsia" w:hAnsiTheme="minorHAnsi" w:cstheme="minorBidi"/>
                <w:noProof/>
                <w:szCs w:val="22"/>
              </w:rPr>
              <w:tab/>
            </w:r>
            <w:r w:rsidR="00994DC4" w:rsidRPr="00F7073D">
              <w:rPr>
                <w:rStyle w:val="Hiperpovezava"/>
                <w:noProof/>
              </w:rPr>
              <w:t>Kazalniki za spremljanje ciljev</w:t>
            </w:r>
            <w:r w:rsidR="00994DC4">
              <w:rPr>
                <w:noProof/>
                <w:webHidden/>
              </w:rPr>
              <w:tab/>
            </w:r>
            <w:r w:rsidR="00994DC4">
              <w:rPr>
                <w:noProof/>
                <w:webHidden/>
              </w:rPr>
              <w:fldChar w:fldCharType="begin"/>
            </w:r>
            <w:r w:rsidR="00994DC4">
              <w:rPr>
                <w:noProof/>
                <w:webHidden/>
              </w:rPr>
              <w:instrText xml:space="preserve"> PAGEREF _Toc3444374 \h </w:instrText>
            </w:r>
            <w:r w:rsidR="00994DC4">
              <w:rPr>
                <w:noProof/>
                <w:webHidden/>
              </w:rPr>
            </w:r>
            <w:r w:rsidR="00994DC4">
              <w:rPr>
                <w:noProof/>
                <w:webHidden/>
              </w:rPr>
              <w:fldChar w:fldCharType="separate"/>
            </w:r>
            <w:r w:rsidR="00994DC4">
              <w:rPr>
                <w:noProof/>
                <w:webHidden/>
              </w:rPr>
              <w:t>5</w:t>
            </w:r>
            <w:r w:rsidR="00994DC4">
              <w:rPr>
                <w:noProof/>
                <w:webHidden/>
              </w:rPr>
              <w:fldChar w:fldCharType="end"/>
            </w:r>
          </w:hyperlink>
        </w:p>
        <w:p w14:paraId="2C252715" w14:textId="5B24FA3F" w:rsidR="00994DC4" w:rsidRDefault="00B524E2">
          <w:pPr>
            <w:pStyle w:val="Kazalovsebine1"/>
            <w:tabs>
              <w:tab w:val="left" w:pos="440"/>
              <w:tab w:val="right" w:leader="dot" w:pos="9628"/>
            </w:tabs>
            <w:rPr>
              <w:rFonts w:asciiTheme="minorHAnsi" w:eastAsiaTheme="minorEastAsia" w:hAnsiTheme="minorHAnsi" w:cstheme="minorBidi"/>
              <w:noProof/>
              <w:szCs w:val="22"/>
            </w:rPr>
          </w:pPr>
          <w:hyperlink w:anchor="_Toc3444375" w:history="1">
            <w:r w:rsidR="00994DC4" w:rsidRPr="00F7073D">
              <w:rPr>
                <w:rStyle w:val="Hiperpovezava"/>
                <w:rFonts w:cstheme="minorHAnsi"/>
                <w:noProof/>
              </w:rPr>
              <w:t>3.</w:t>
            </w:r>
            <w:r w:rsidR="00994DC4">
              <w:rPr>
                <w:rFonts w:asciiTheme="minorHAnsi" w:eastAsiaTheme="minorEastAsia" w:hAnsiTheme="minorHAnsi" w:cstheme="minorBidi"/>
                <w:noProof/>
                <w:szCs w:val="22"/>
              </w:rPr>
              <w:tab/>
            </w:r>
            <w:r w:rsidR="00994DC4" w:rsidRPr="00F7073D">
              <w:rPr>
                <w:rStyle w:val="Hiperpovezava"/>
                <w:rFonts w:cstheme="minorHAnsi"/>
                <w:noProof/>
              </w:rPr>
              <w:t>Izbira sistemskih mej meritev in opazovanih količin</w:t>
            </w:r>
            <w:r w:rsidR="00994DC4">
              <w:rPr>
                <w:noProof/>
                <w:webHidden/>
              </w:rPr>
              <w:tab/>
            </w:r>
            <w:r w:rsidR="00994DC4">
              <w:rPr>
                <w:noProof/>
                <w:webHidden/>
              </w:rPr>
              <w:fldChar w:fldCharType="begin"/>
            </w:r>
            <w:r w:rsidR="00994DC4">
              <w:rPr>
                <w:noProof/>
                <w:webHidden/>
              </w:rPr>
              <w:instrText xml:space="preserve"> PAGEREF _Toc3444375 \h </w:instrText>
            </w:r>
            <w:r w:rsidR="00994DC4">
              <w:rPr>
                <w:noProof/>
                <w:webHidden/>
              </w:rPr>
            </w:r>
            <w:r w:rsidR="00994DC4">
              <w:rPr>
                <w:noProof/>
                <w:webHidden/>
              </w:rPr>
              <w:fldChar w:fldCharType="separate"/>
            </w:r>
            <w:r w:rsidR="00994DC4">
              <w:rPr>
                <w:noProof/>
                <w:webHidden/>
              </w:rPr>
              <w:t>6</w:t>
            </w:r>
            <w:r w:rsidR="00994DC4">
              <w:rPr>
                <w:noProof/>
                <w:webHidden/>
              </w:rPr>
              <w:fldChar w:fldCharType="end"/>
            </w:r>
          </w:hyperlink>
        </w:p>
        <w:p w14:paraId="2859217A" w14:textId="1D0743DE" w:rsidR="00994DC4" w:rsidRDefault="00B524E2">
          <w:pPr>
            <w:pStyle w:val="Kazalovsebine1"/>
            <w:tabs>
              <w:tab w:val="left" w:pos="440"/>
              <w:tab w:val="right" w:leader="dot" w:pos="9628"/>
            </w:tabs>
            <w:rPr>
              <w:rFonts w:asciiTheme="minorHAnsi" w:eastAsiaTheme="minorEastAsia" w:hAnsiTheme="minorHAnsi" w:cstheme="minorBidi"/>
              <w:noProof/>
              <w:szCs w:val="22"/>
            </w:rPr>
          </w:pPr>
          <w:hyperlink w:anchor="_Toc3444376" w:history="1">
            <w:r w:rsidR="00994DC4" w:rsidRPr="00F7073D">
              <w:rPr>
                <w:rStyle w:val="Hiperpovezava"/>
                <w:rFonts w:cstheme="minorHAnsi"/>
                <w:noProof/>
              </w:rPr>
              <w:t>4.</w:t>
            </w:r>
            <w:r w:rsidR="00994DC4">
              <w:rPr>
                <w:rFonts w:asciiTheme="minorHAnsi" w:eastAsiaTheme="minorEastAsia" w:hAnsiTheme="minorHAnsi" w:cstheme="minorBidi"/>
                <w:noProof/>
                <w:szCs w:val="22"/>
              </w:rPr>
              <w:tab/>
            </w:r>
            <w:r w:rsidR="00994DC4" w:rsidRPr="00F7073D">
              <w:rPr>
                <w:rStyle w:val="Hiperpovezava"/>
                <w:rFonts w:cstheme="minorHAnsi"/>
                <w:noProof/>
              </w:rPr>
              <w:t>Določitev referenčnih vrednosti oz. izhodiščnih parametrov za vrednotenje prihrankov energije</w:t>
            </w:r>
            <w:r w:rsidR="00994DC4">
              <w:rPr>
                <w:noProof/>
                <w:webHidden/>
              </w:rPr>
              <w:tab/>
            </w:r>
            <w:r w:rsidR="00994DC4">
              <w:rPr>
                <w:noProof/>
                <w:webHidden/>
              </w:rPr>
              <w:fldChar w:fldCharType="begin"/>
            </w:r>
            <w:r w:rsidR="00994DC4">
              <w:rPr>
                <w:noProof/>
                <w:webHidden/>
              </w:rPr>
              <w:instrText xml:space="preserve"> PAGEREF _Toc3444376 \h </w:instrText>
            </w:r>
            <w:r w:rsidR="00994DC4">
              <w:rPr>
                <w:noProof/>
                <w:webHidden/>
              </w:rPr>
            </w:r>
            <w:r w:rsidR="00994DC4">
              <w:rPr>
                <w:noProof/>
                <w:webHidden/>
              </w:rPr>
              <w:fldChar w:fldCharType="separate"/>
            </w:r>
            <w:r w:rsidR="00994DC4">
              <w:rPr>
                <w:noProof/>
                <w:webHidden/>
              </w:rPr>
              <w:t>6</w:t>
            </w:r>
            <w:r w:rsidR="00994DC4">
              <w:rPr>
                <w:noProof/>
                <w:webHidden/>
              </w:rPr>
              <w:fldChar w:fldCharType="end"/>
            </w:r>
          </w:hyperlink>
        </w:p>
        <w:p w14:paraId="7E661EC8" w14:textId="1AF2784A" w:rsidR="00994DC4" w:rsidRDefault="00B524E2">
          <w:pPr>
            <w:pStyle w:val="Kazalovsebine1"/>
            <w:tabs>
              <w:tab w:val="left" w:pos="440"/>
              <w:tab w:val="right" w:leader="dot" w:pos="9628"/>
            </w:tabs>
            <w:rPr>
              <w:rFonts w:asciiTheme="minorHAnsi" w:eastAsiaTheme="minorEastAsia" w:hAnsiTheme="minorHAnsi" w:cstheme="minorBidi"/>
              <w:noProof/>
              <w:szCs w:val="22"/>
            </w:rPr>
          </w:pPr>
          <w:hyperlink w:anchor="_Toc3444377" w:history="1">
            <w:r w:rsidR="00994DC4" w:rsidRPr="00F7073D">
              <w:rPr>
                <w:rStyle w:val="Hiperpovezava"/>
                <w:rFonts w:cstheme="minorHAnsi"/>
                <w:noProof/>
              </w:rPr>
              <w:t>5.</w:t>
            </w:r>
            <w:r w:rsidR="00994DC4">
              <w:rPr>
                <w:rFonts w:asciiTheme="minorHAnsi" w:eastAsiaTheme="minorEastAsia" w:hAnsiTheme="minorHAnsi" w:cstheme="minorBidi"/>
                <w:noProof/>
                <w:szCs w:val="22"/>
              </w:rPr>
              <w:tab/>
            </w:r>
            <w:r w:rsidR="00994DC4" w:rsidRPr="00F7073D">
              <w:rPr>
                <w:rStyle w:val="Hiperpovezava"/>
                <w:rFonts w:cstheme="minorHAnsi"/>
                <w:noProof/>
              </w:rPr>
              <w:t>Perioda poročanja</w:t>
            </w:r>
            <w:r w:rsidR="00994DC4">
              <w:rPr>
                <w:noProof/>
                <w:webHidden/>
              </w:rPr>
              <w:tab/>
            </w:r>
            <w:r w:rsidR="00994DC4">
              <w:rPr>
                <w:noProof/>
                <w:webHidden/>
              </w:rPr>
              <w:fldChar w:fldCharType="begin"/>
            </w:r>
            <w:r w:rsidR="00994DC4">
              <w:rPr>
                <w:noProof/>
                <w:webHidden/>
              </w:rPr>
              <w:instrText xml:space="preserve"> PAGEREF _Toc3444377 \h </w:instrText>
            </w:r>
            <w:r w:rsidR="00994DC4">
              <w:rPr>
                <w:noProof/>
                <w:webHidden/>
              </w:rPr>
            </w:r>
            <w:r w:rsidR="00994DC4">
              <w:rPr>
                <w:noProof/>
                <w:webHidden/>
              </w:rPr>
              <w:fldChar w:fldCharType="separate"/>
            </w:r>
            <w:r w:rsidR="00994DC4">
              <w:rPr>
                <w:noProof/>
                <w:webHidden/>
              </w:rPr>
              <w:t>7</w:t>
            </w:r>
            <w:r w:rsidR="00994DC4">
              <w:rPr>
                <w:noProof/>
                <w:webHidden/>
              </w:rPr>
              <w:fldChar w:fldCharType="end"/>
            </w:r>
          </w:hyperlink>
        </w:p>
        <w:p w14:paraId="2EB7DA37" w14:textId="4F737CA5" w:rsidR="00994DC4" w:rsidRDefault="00B524E2">
          <w:pPr>
            <w:pStyle w:val="Kazalovsebine1"/>
            <w:tabs>
              <w:tab w:val="left" w:pos="440"/>
              <w:tab w:val="right" w:leader="dot" w:pos="9628"/>
            </w:tabs>
            <w:rPr>
              <w:rFonts w:asciiTheme="minorHAnsi" w:eastAsiaTheme="minorEastAsia" w:hAnsiTheme="minorHAnsi" w:cstheme="minorBidi"/>
              <w:noProof/>
              <w:szCs w:val="22"/>
            </w:rPr>
          </w:pPr>
          <w:hyperlink w:anchor="_Toc3444378" w:history="1">
            <w:r w:rsidR="00994DC4" w:rsidRPr="00F7073D">
              <w:rPr>
                <w:rStyle w:val="Hiperpovezava"/>
                <w:rFonts w:cstheme="minorHAnsi"/>
                <w:noProof/>
              </w:rPr>
              <w:t>6.</w:t>
            </w:r>
            <w:r w:rsidR="00994DC4">
              <w:rPr>
                <w:rFonts w:asciiTheme="minorHAnsi" w:eastAsiaTheme="minorEastAsia" w:hAnsiTheme="minorHAnsi" w:cstheme="minorBidi"/>
                <w:noProof/>
                <w:szCs w:val="22"/>
              </w:rPr>
              <w:tab/>
            </w:r>
            <w:r w:rsidR="00994DC4" w:rsidRPr="00F7073D">
              <w:rPr>
                <w:rStyle w:val="Hiperpovezava"/>
                <w:rFonts w:cstheme="minorHAnsi"/>
                <w:noProof/>
              </w:rPr>
              <w:t>Določitev metode prilagajanja merjenih vrednosti za referenčno obdobje</w:t>
            </w:r>
            <w:r w:rsidR="00994DC4">
              <w:rPr>
                <w:noProof/>
                <w:webHidden/>
              </w:rPr>
              <w:tab/>
            </w:r>
            <w:r w:rsidR="00994DC4">
              <w:rPr>
                <w:noProof/>
                <w:webHidden/>
              </w:rPr>
              <w:fldChar w:fldCharType="begin"/>
            </w:r>
            <w:r w:rsidR="00994DC4">
              <w:rPr>
                <w:noProof/>
                <w:webHidden/>
              </w:rPr>
              <w:instrText xml:space="preserve"> PAGEREF _Toc3444378 \h </w:instrText>
            </w:r>
            <w:r w:rsidR="00994DC4">
              <w:rPr>
                <w:noProof/>
                <w:webHidden/>
              </w:rPr>
            </w:r>
            <w:r w:rsidR="00994DC4">
              <w:rPr>
                <w:noProof/>
                <w:webHidden/>
              </w:rPr>
              <w:fldChar w:fldCharType="separate"/>
            </w:r>
            <w:r w:rsidR="00994DC4">
              <w:rPr>
                <w:noProof/>
                <w:webHidden/>
              </w:rPr>
              <w:t>7</w:t>
            </w:r>
            <w:r w:rsidR="00994DC4">
              <w:rPr>
                <w:noProof/>
                <w:webHidden/>
              </w:rPr>
              <w:fldChar w:fldCharType="end"/>
            </w:r>
          </w:hyperlink>
        </w:p>
        <w:p w14:paraId="5E3B37AF" w14:textId="5E4986BE" w:rsidR="00994DC4" w:rsidRDefault="00B524E2">
          <w:pPr>
            <w:pStyle w:val="Kazalovsebine1"/>
            <w:tabs>
              <w:tab w:val="left" w:pos="440"/>
              <w:tab w:val="right" w:leader="dot" w:pos="9628"/>
            </w:tabs>
            <w:rPr>
              <w:rFonts w:asciiTheme="minorHAnsi" w:eastAsiaTheme="minorEastAsia" w:hAnsiTheme="minorHAnsi" w:cstheme="minorBidi"/>
              <w:noProof/>
              <w:szCs w:val="22"/>
            </w:rPr>
          </w:pPr>
          <w:hyperlink w:anchor="_Toc3444379" w:history="1">
            <w:r w:rsidR="00994DC4" w:rsidRPr="00F7073D">
              <w:rPr>
                <w:rStyle w:val="Hiperpovezava"/>
                <w:rFonts w:cstheme="minorHAnsi"/>
                <w:noProof/>
              </w:rPr>
              <w:t>7.</w:t>
            </w:r>
            <w:r w:rsidR="00994DC4">
              <w:rPr>
                <w:rFonts w:asciiTheme="minorHAnsi" w:eastAsiaTheme="minorEastAsia" w:hAnsiTheme="minorHAnsi" w:cstheme="minorBidi"/>
                <w:noProof/>
                <w:szCs w:val="22"/>
              </w:rPr>
              <w:tab/>
            </w:r>
            <w:r w:rsidR="00994DC4" w:rsidRPr="00F7073D">
              <w:rPr>
                <w:rStyle w:val="Hiperpovezava"/>
                <w:rFonts w:cstheme="minorHAnsi"/>
                <w:noProof/>
              </w:rPr>
              <w:t>Določitev merilnih mest in intervali meritev</w:t>
            </w:r>
            <w:r w:rsidR="00994DC4">
              <w:rPr>
                <w:noProof/>
                <w:webHidden/>
              </w:rPr>
              <w:tab/>
            </w:r>
            <w:r w:rsidR="00994DC4">
              <w:rPr>
                <w:noProof/>
                <w:webHidden/>
              </w:rPr>
              <w:fldChar w:fldCharType="begin"/>
            </w:r>
            <w:r w:rsidR="00994DC4">
              <w:rPr>
                <w:noProof/>
                <w:webHidden/>
              </w:rPr>
              <w:instrText xml:space="preserve"> PAGEREF _Toc3444379 \h </w:instrText>
            </w:r>
            <w:r w:rsidR="00994DC4">
              <w:rPr>
                <w:noProof/>
                <w:webHidden/>
              </w:rPr>
            </w:r>
            <w:r w:rsidR="00994DC4">
              <w:rPr>
                <w:noProof/>
                <w:webHidden/>
              </w:rPr>
              <w:fldChar w:fldCharType="separate"/>
            </w:r>
            <w:r w:rsidR="00994DC4">
              <w:rPr>
                <w:noProof/>
                <w:webHidden/>
              </w:rPr>
              <w:t>7</w:t>
            </w:r>
            <w:r w:rsidR="00994DC4">
              <w:rPr>
                <w:noProof/>
                <w:webHidden/>
              </w:rPr>
              <w:fldChar w:fldCharType="end"/>
            </w:r>
          </w:hyperlink>
        </w:p>
        <w:p w14:paraId="20D42E43" w14:textId="53A75151" w:rsidR="00994DC4" w:rsidRDefault="00B524E2">
          <w:pPr>
            <w:pStyle w:val="Kazalovsebine1"/>
            <w:tabs>
              <w:tab w:val="left" w:pos="440"/>
              <w:tab w:val="right" w:leader="dot" w:pos="9628"/>
            </w:tabs>
            <w:rPr>
              <w:rFonts w:asciiTheme="minorHAnsi" w:eastAsiaTheme="minorEastAsia" w:hAnsiTheme="minorHAnsi" w:cstheme="minorBidi"/>
              <w:noProof/>
              <w:szCs w:val="22"/>
            </w:rPr>
          </w:pPr>
          <w:hyperlink w:anchor="_Toc3444380" w:history="1">
            <w:r w:rsidR="00994DC4" w:rsidRPr="00F7073D">
              <w:rPr>
                <w:rStyle w:val="Hiperpovezava"/>
                <w:rFonts w:cstheme="minorHAnsi"/>
                <w:noProof/>
              </w:rPr>
              <w:t>8.</w:t>
            </w:r>
            <w:r w:rsidR="00994DC4">
              <w:rPr>
                <w:rFonts w:asciiTheme="minorHAnsi" w:eastAsiaTheme="minorEastAsia" w:hAnsiTheme="minorHAnsi" w:cstheme="minorBidi"/>
                <w:noProof/>
                <w:szCs w:val="22"/>
              </w:rPr>
              <w:tab/>
            </w:r>
            <w:r w:rsidR="00994DC4" w:rsidRPr="00F7073D">
              <w:rPr>
                <w:rStyle w:val="Hiperpovezava"/>
                <w:rFonts w:cstheme="minorHAnsi"/>
                <w:noProof/>
              </w:rPr>
              <w:t>Pričakovana točnost</w:t>
            </w:r>
            <w:r w:rsidR="00994DC4">
              <w:rPr>
                <w:noProof/>
                <w:webHidden/>
              </w:rPr>
              <w:tab/>
            </w:r>
            <w:r w:rsidR="00994DC4">
              <w:rPr>
                <w:noProof/>
                <w:webHidden/>
              </w:rPr>
              <w:fldChar w:fldCharType="begin"/>
            </w:r>
            <w:r w:rsidR="00994DC4">
              <w:rPr>
                <w:noProof/>
                <w:webHidden/>
              </w:rPr>
              <w:instrText xml:space="preserve"> PAGEREF _Toc3444380 \h </w:instrText>
            </w:r>
            <w:r w:rsidR="00994DC4">
              <w:rPr>
                <w:noProof/>
                <w:webHidden/>
              </w:rPr>
            </w:r>
            <w:r w:rsidR="00994DC4">
              <w:rPr>
                <w:noProof/>
                <w:webHidden/>
              </w:rPr>
              <w:fldChar w:fldCharType="separate"/>
            </w:r>
            <w:r w:rsidR="00994DC4">
              <w:rPr>
                <w:noProof/>
                <w:webHidden/>
              </w:rPr>
              <w:t>8</w:t>
            </w:r>
            <w:r w:rsidR="00994DC4">
              <w:rPr>
                <w:noProof/>
                <w:webHidden/>
              </w:rPr>
              <w:fldChar w:fldCharType="end"/>
            </w:r>
          </w:hyperlink>
        </w:p>
        <w:p w14:paraId="06FF7338" w14:textId="16DA3B30" w:rsidR="00994DC4" w:rsidRDefault="00B524E2">
          <w:pPr>
            <w:pStyle w:val="Kazalovsebine1"/>
            <w:tabs>
              <w:tab w:val="left" w:pos="440"/>
              <w:tab w:val="right" w:leader="dot" w:pos="9628"/>
            </w:tabs>
            <w:rPr>
              <w:rFonts w:asciiTheme="minorHAnsi" w:eastAsiaTheme="minorEastAsia" w:hAnsiTheme="minorHAnsi" w:cstheme="minorBidi"/>
              <w:noProof/>
              <w:szCs w:val="22"/>
            </w:rPr>
          </w:pPr>
          <w:hyperlink w:anchor="_Toc3444381" w:history="1">
            <w:r w:rsidR="00994DC4" w:rsidRPr="00F7073D">
              <w:rPr>
                <w:rStyle w:val="Hiperpovezava"/>
                <w:rFonts w:cstheme="minorHAnsi"/>
                <w:noProof/>
              </w:rPr>
              <w:t>9.</w:t>
            </w:r>
            <w:r w:rsidR="00994DC4">
              <w:rPr>
                <w:rFonts w:asciiTheme="minorHAnsi" w:eastAsiaTheme="minorEastAsia" w:hAnsiTheme="minorHAnsi" w:cstheme="minorBidi"/>
                <w:noProof/>
                <w:szCs w:val="22"/>
              </w:rPr>
              <w:tab/>
            </w:r>
            <w:r w:rsidR="00994DC4" w:rsidRPr="00F7073D">
              <w:rPr>
                <w:rStyle w:val="Hiperpovezava"/>
                <w:rFonts w:cstheme="minorHAnsi"/>
                <w:noProof/>
              </w:rPr>
              <w:t>Določitev cen energije</w:t>
            </w:r>
            <w:r w:rsidR="00994DC4">
              <w:rPr>
                <w:noProof/>
                <w:webHidden/>
              </w:rPr>
              <w:tab/>
            </w:r>
            <w:r w:rsidR="00994DC4">
              <w:rPr>
                <w:noProof/>
                <w:webHidden/>
              </w:rPr>
              <w:fldChar w:fldCharType="begin"/>
            </w:r>
            <w:r w:rsidR="00994DC4">
              <w:rPr>
                <w:noProof/>
                <w:webHidden/>
              </w:rPr>
              <w:instrText xml:space="preserve"> PAGEREF _Toc3444381 \h </w:instrText>
            </w:r>
            <w:r w:rsidR="00994DC4">
              <w:rPr>
                <w:noProof/>
                <w:webHidden/>
              </w:rPr>
            </w:r>
            <w:r w:rsidR="00994DC4">
              <w:rPr>
                <w:noProof/>
                <w:webHidden/>
              </w:rPr>
              <w:fldChar w:fldCharType="separate"/>
            </w:r>
            <w:r w:rsidR="00994DC4">
              <w:rPr>
                <w:noProof/>
                <w:webHidden/>
              </w:rPr>
              <w:t>9</w:t>
            </w:r>
            <w:r w:rsidR="00994DC4">
              <w:rPr>
                <w:noProof/>
                <w:webHidden/>
              </w:rPr>
              <w:fldChar w:fldCharType="end"/>
            </w:r>
          </w:hyperlink>
        </w:p>
        <w:p w14:paraId="10F3EBA3" w14:textId="117914AB" w:rsidR="00994DC4" w:rsidRDefault="00B524E2">
          <w:pPr>
            <w:pStyle w:val="Kazalovsebine1"/>
            <w:tabs>
              <w:tab w:val="left" w:pos="660"/>
              <w:tab w:val="right" w:leader="dot" w:pos="9628"/>
            </w:tabs>
            <w:rPr>
              <w:rFonts w:asciiTheme="minorHAnsi" w:eastAsiaTheme="minorEastAsia" w:hAnsiTheme="minorHAnsi" w:cstheme="minorBidi"/>
              <w:noProof/>
              <w:szCs w:val="22"/>
            </w:rPr>
          </w:pPr>
          <w:hyperlink w:anchor="_Toc3444382" w:history="1">
            <w:r w:rsidR="00994DC4" w:rsidRPr="00F7073D">
              <w:rPr>
                <w:rStyle w:val="Hiperpovezava"/>
                <w:rFonts w:cstheme="minorHAnsi"/>
                <w:noProof/>
              </w:rPr>
              <w:t>10.</w:t>
            </w:r>
            <w:r w:rsidR="00994DC4">
              <w:rPr>
                <w:rFonts w:asciiTheme="minorHAnsi" w:eastAsiaTheme="minorEastAsia" w:hAnsiTheme="minorHAnsi" w:cstheme="minorBidi"/>
                <w:noProof/>
                <w:szCs w:val="22"/>
              </w:rPr>
              <w:tab/>
            </w:r>
            <w:r w:rsidR="00994DC4" w:rsidRPr="00F7073D">
              <w:rPr>
                <w:rStyle w:val="Hiperpovezava"/>
                <w:rFonts w:cstheme="minorHAnsi"/>
                <w:noProof/>
              </w:rPr>
              <w:t>Odgovornost za monitoring</w:t>
            </w:r>
            <w:r w:rsidR="00994DC4">
              <w:rPr>
                <w:noProof/>
                <w:webHidden/>
              </w:rPr>
              <w:tab/>
            </w:r>
            <w:r w:rsidR="00994DC4">
              <w:rPr>
                <w:noProof/>
                <w:webHidden/>
              </w:rPr>
              <w:fldChar w:fldCharType="begin"/>
            </w:r>
            <w:r w:rsidR="00994DC4">
              <w:rPr>
                <w:noProof/>
                <w:webHidden/>
              </w:rPr>
              <w:instrText xml:space="preserve"> PAGEREF _Toc3444382 \h </w:instrText>
            </w:r>
            <w:r w:rsidR="00994DC4">
              <w:rPr>
                <w:noProof/>
                <w:webHidden/>
              </w:rPr>
            </w:r>
            <w:r w:rsidR="00994DC4">
              <w:rPr>
                <w:noProof/>
                <w:webHidden/>
              </w:rPr>
              <w:fldChar w:fldCharType="separate"/>
            </w:r>
            <w:r w:rsidR="00994DC4">
              <w:rPr>
                <w:noProof/>
                <w:webHidden/>
              </w:rPr>
              <w:t>9</w:t>
            </w:r>
            <w:r w:rsidR="00994DC4">
              <w:rPr>
                <w:noProof/>
                <w:webHidden/>
              </w:rPr>
              <w:fldChar w:fldCharType="end"/>
            </w:r>
          </w:hyperlink>
        </w:p>
        <w:p w14:paraId="78A379D8" w14:textId="5F053C27" w:rsidR="00994DC4" w:rsidRDefault="00B524E2">
          <w:pPr>
            <w:pStyle w:val="Kazalovsebine1"/>
            <w:tabs>
              <w:tab w:val="left" w:pos="660"/>
              <w:tab w:val="right" w:leader="dot" w:pos="9628"/>
            </w:tabs>
            <w:rPr>
              <w:rFonts w:asciiTheme="minorHAnsi" w:eastAsiaTheme="minorEastAsia" w:hAnsiTheme="minorHAnsi" w:cstheme="minorBidi"/>
              <w:noProof/>
              <w:szCs w:val="22"/>
            </w:rPr>
          </w:pPr>
          <w:hyperlink w:anchor="_Toc3444383" w:history="1">
            <w:r w:rsidR="00994DC4" w:rsidRPr="00F7073D">
              <w:rPr>
                <w:rStyle w:val="Hiperpovezava"/>
                <w:rFonts w:cstheme="minorHAnsi"/>
                <w:noProof/>
              </w:rPr>
              <w:t>11.</w:t>
            </w:r>
            <w:r w:rsidR="00994DC4">
              <w:rPr>
                <w:rFonts w:asciiTheme="minorHAnsi" w:eastAsiaTheme="minorEastAsia" w:hAnsiTheme="minorHAnsi" w:cstheme="minorBidi"/>
                <w:noProof/>
                <w:szCs w:val="22"/>
              </w:rPr>
              <w:tab/>
            </w:r>
            <w:r w:rsidR="00994DC4" w:rsidRPr="00F7073D">
              <w:rPr>
                <w:rStyle w:val="Hiperpovezava"/>
                <w:rFonts w:cstheme="minorHAnsi"/>
                <w:noProof/>
              </w:rPr>
              <w:t>Pričakovana točnost</w:t>
            </w:r>
            <w:r w:rsidR="00994DC4">
              <w:rPr>
                <w:noProof/>
                <w:webHidden/>
              </w:rPr>
              <w:tab/>
            </w:r>
            <w:r w:rsidR="00994DC4">
              <w:rPr>
                <w:noProof/>
                <w:webHidden/>
              </w:rPr>
              <w:fldChar w:fldCharType="begin"/>
            </w:r>
            <w:r w:rsidR="00994DC4">
              <w:rPr>
                <w:noProof/>
                <w:webHidden/>
              </w:rPr>
              <w:instrText xml:space="preserve"> PAGEREF _Toc3444383 \h </w:instrText>
            </w:r>
            <w:r w:rsidR="00994DC4">
              <w:rPr>
                <w:noProof/>
                <w:webHidden/>
              </w:rPr>
            </w:r>
            <w:r w:rsidR="00994DC4">
              <w:rPr>
                <w:noProof/>
                <w:webHidden/>
              </w:rPr>
              <w:fldChar w:fldCharType="separate"/>
            </w:r>
            <w:r w:rsidR="00994DC4">
              <w:rPr>
                <w:noProof/>
                <w:webHidden/>
              </w:rPr>
              <w:t>9</w:t>
            </w:r>
            <w:r w:rsidR="00994DC4">
              <w:rPr>
                <w:noProof/>
                <w:webHidden/>
              </w:rPr>
              <w:fldChar w:fldCharType="end"/>
            </w:r>
          </w:hyperlink>
        </w:p>
        <w:p w14:paraId="32864510" w14:textId="48A71A4A" w:rsidR="00994DC4" w:rsidRDefault="00B524E2">
          <w:pPr>
            <w:pStyle w:val="Kazalovsebine1"/>
            <w:tabs>
              <w:tab w:val="left" w:pos="660"/>
              <w:tab w:val="right" w:leader="dot" w:pos="9628"/>
            </w:tabs>
            <w:rPr>
              <w:rFonts w:asciiTheme="minorHAnsi" w:eastAsiaTheme="minorEastAsia" w:hAnsiTheme="minorHAnsi" w:cstheme="minorBidi"/>
              <w:noProof/>
              <w:szCs w:val="22"/>
            </w:rPr>
          </w:pPr>
          <w:hyperlink w:anchor="_Toc3444384" w:history="1">
            <w:r w:rsidR="00994DC4" w:rsidRPr="00F7073D">
              <w:rPr>
                <w:rStyle w:val="Hiperpovezava"/>
                <w:rFonts w:cstheme="minorHAnsi"/>
                <w:noProof/>
              </w:rPr>
              <w:t>12.</w:t>
            </w:r>
            <w:r w:rsidR="00994DC4">
              <w:rPr>
                <w:rFonts w:asciiTheme="minorHAnsi" w:eastAsiaTheme="minorEastAsia" w:hAnsiTheme="minorHAnsi" w:cstheme="minorBidi"/>
                <w:noProof/>
                <w:szCs w:val="22"/>
              </w:rPr>
              <w:tab/>
            </w:r>
            <w:r w:rsidR="00994DC4" w:rsidRPr="00F7073D">
              <w:rPr>
                <w:rStyle w:val="Hiperpovezava"/>
                <w:rFonts w:cstheme="minorHAnsi"/>
                <w:noProof/>
              </w:rPr>
              <w:t>Proračun in sredstva potrebna za določanje prihrankov</w:t>
            </w:r>
            <w:r w:rsidR="00994DC4">
              <w:rPr>
                <w:noProof/>
                <w:webHidden/>
              </w:rPr>
              <w:tab/>
            </w:r>
            <w:r w:rsidR="00994DC4">
              <w:rPr>
                <w:noProof/>
                <w:webHidden/>
              </w:rPr>
              <w:fldChar w:fldCharType="begin"/>
            </w:r>
            <w:r w:rsidR="00994DC4">
              <w:rPr>
                <w:noProof/>
                <w:webHidden/>
              </w:rPr>
              <w:instrText xml:space="preserve"> PAGEREF _Toc3444384 \h </w:instrText>
            </w:r>
            <w:r w:rsidR="00994DC4">
              <w:rPr>
                <w:noProof/>
                <w:webHidden/>
              </w:rPr>
            </w:r>
            <w:r w:rsidR="00994DC4">
              <w:rPr>
                <w:noProof/>
                <w:webHidden/>
              </w:rPr>
              <w:fldChar w:fldCharType="separate"/>
            </w:r>
            <w:r w:rsidR="00994DC4">
              <w:rPr>
                <w:noProof/>
                <w:webHidden/>
              </w:rPr>
              <w:t>9</w:t>
            </w:r>
            <w:r w:rsidR="00994DC4">
              <w:rPr>
                <w:noProof/>
                <w:webHidden/>
              </w:rPr>
              <w:fldChar w:fldCharType="end"/>
            </w:r>
          </w:hyperlink>
        </w:p>
        <w:p w14:paraId="6414385F" w14:textId="36C06274" w:rsidR="00994DC4" w:rsidRDefault="00B524E2">
          <w:pPr>
            <w:pStyle w:val="Kazalovsebine1"/>
            <w:tabs>
              <w:tab w:val="left" w:pos="660"/>
              <w:tab w:val="right" w:leader="dot" w:pos="9628"/>
            </w:tabs>
            <w:rPr>
              <w:rFonts w:asciiTheme="minorHAnsi" w:eastAsiaTheme="minorEastAsia" w:hAnsiTheme="minorHAnsi" w:cstheme="minorBidi"/>
              <w:noProof/>
              <w:szCs w:val="22"/>
            </w:rPr>
          </w:pPr>
          <w:hyperlink w:anchor="_Toc3444385" w:history="1">
            <w:r w:rsidR="00994DC4" w:rsidRPr="00F7073D">
              <w:rPr>
                <w:rStyle w:val="Hiperpovezava"/>
                <w:rFonts w:cstheme="minorHAnsi"/>
                <w:noProof/>
              </w:rPr>
              <w:t>13.</w:t>
            </w:r>
            <w:r w:rsidR="00994DC4">
              <w:rPr>
                <w:rFonts w:asciiTheme="minorHAnsi" w:eastAsiaTheme="minorEastAsia" w:hAnsiTheme="minorHAnsi" w:cstheme="minorBidi"/>
                <w:noProof/>
                <w:szCs w:val="22"/>
              </w:rPr>
              <w:tab/>
            </w:r>
            <w:r w:rsidR="00994DC4" w:rsidRPr="00F7073D">
              <w:rPr>
                <w:rStyle w:val="Hiperpovezava"/>
                <w:rFonts w:cstheme="minorHAnsi"/>
                <w:noProof/>
              </w:rPr>
              <w:t>Format poročila</w:t>
            </w:r>
            <w:r w:rsidR="00994DC4">
              <w:rPr>
                <w:noProof/>
                <w:webHidden/>
              </w:rPr>
              <w:tab/>
            </w:r>
            <w:r w:rsidR="00994DC4">
              <w:rPr>
                <w:noProof/>
                <w:webHidden/>
              </w:rPr>
              <w:fldChar w:fldCharType="begin"/>
            </w:r>
            <w:r w:rsidR="00994DC4">
              <w:rPr>
                <w:noProof/>
                <w:webHidden/>
              </w:rPr>
              <w:instrText xml:space="preserve"> PAGEREF _Toc3444385 \h </w:instrText>
            </w:r>
            <w:r w:rsidR="00994DC4">
              <w:rPr>
                <w:noProof/>
                <w:webHidden/>
              </w:rPr>
            </w:r>
            <w:r w:rsidR="00994DC4">
              <w:rPr>
                <w:noProof/>
                <w:webHidden/>
              </w:rPr>
              <w:fldChar w:fldCharType="separate"/>
            </w:r>
            <w:r w:rsidR="00994DC4">
              <w:rPr>
                <w:noProof/>
                <w:webHidden/>
              </w:rPr>
              <w:t>9</w:t>
            </w:r>
            <w:r w:rsidR="00994DC4">
              <w:rPr>
                <w:noProof/>
                <w:webHidden/>
              </w:rPr>
              <w:fldChar w:fldCharType="end"/>
            </w:r>
          </w:hyperlink>
        </w:p>
        <w:p w14:paraId="76C3923D" w14:textId="3E9F8809" w:rsidR="00994DC4" w:rsidRDefault="00B524E2">
          <w:pPr>
            <w:pStyle w:val="Kazalovsebine1"/>
            <w:tabs>
              <w:tab w:val="left" w:pos="660"/>
              <w:tab w:val="right" w:leader="dot" w:pos="9628"/>
            </w:tabs>
            <w:rPr>
              <w:rFonts w:asciiTheme="minorHAnsi" w:eastAsiaTheme="minorEastAsia" w:hAnsiTheme="minorHAnsi" w:cstheme="minorBidi"/>
              <w:noProof/>
              <w:szCs w:val="22"/>
            </w:rPr>
          </w:pPr>
          <w:hyperlink w:anchor="_Toc3444386" w:history="1">
            <w:r w:rsidR="00994DC4" w:rsidRPr="00F7073D">
              <w:rPr>
                <w:rStyle w:val="Hiperpovezava"/>
                <w:rFonts w:cstheme="minorHAnsi"/>
                <w:noProof/>
              </w:rPr>
              <w:t>14.</w:t>
            </w:r>
            <w:r w:rsidR="00994DC4">
              <w:rPr>
                <w:rFonts w:asciiTheme="minorHAnsi" w:eastAsiaTheme="minorEastAsia" w:hAnsiTheme="minorHAnsi" w:cstheme="minorBidi"/>
                <w:noProof/>
                <w:szCs w:val="22"/>
              </w:rPr>
              <w:tab/>
            </w:r>
            <w:r w:rsidR="00994DC4" w:rsidRPr="00F7073D">
              <w:rPr>
                <w:rStyle w:val="Hiperpovezava"/>
                <w:rFonts w:cstheme="minorHAnsi"/>
                <w:noProof/>
              </w:rPr>
              <w:t>Zagotavljanje kakovosti postopkov</w:t>
            </w:r>
            <w:r w:rsidR="00994DC4">
              <w:rPr>
                <w:noProof/>
                <w:webHidden/>
              </w:rPr>
              <w:tab/>
            </w:r>
            <w:r w:rsidR="00994DC4">
              <w:rPr>
                <w:noProof/>
                <w:webHidden/>
              </w:rPr>
              <w:fldChar w:fldCharType="begin"/>
            </w:r>
            <w:r w:rsidR="00994DC4">
              <w:rPr>
                <w:noProof/>
                <w:webHidden/>
              </w:rPr>
              <w:instrText xml:space="preserve"> PAGEREF _Toc3444386 \h </w:instrText>
            </w:r>
            <w:r w:rsidR="00994DC4">
              <w:rPr>
                <w:noProof/>
                <w:webHidden/>
              </w:rPr>
            </w:r>
            <w:r w:rsidR="00994DC4">
              <w:rPr>
                <w:noProof/>
                <w:webHidden/>
              </w:rPr>
              <w:fldChar w:fldCharType="separate"/>
            </w:r>
            <w:r w:rsidR="00994DC4">
              <w:rPr>
                <w:noProof/>
                <w:webHidden/>
              </w:rPr>
              <w:t>9</w:t>
            </w:r>
            <w:r w:rsidR="00994DC4">
              <w:rPr>
                <w:noProof/>
                <w:webHidden/>
              </w:rPr>
              <w:fldChar w:fldCharType="end"/>
            </w:r>
          </w:hyperlink>
        </w:p>
        <w:p w14:paraId="526FB768" w14:textId="36D3CB1B" w:rsidR="0092404B" w:rsidRPr="00374930" w:rsidRDefault="00DE56C7">
          <w:pPr>
            <w:rPr>
              <w:rFonts w:asciiTheme="minorHAnsi" w:hAnsiTheme="minorHAnsi" w:cstheme="minorHAnsi"/>
              <w:sz w:val="24"/>
              <w:szCs w:val="24"/>
            </w:rPr>
          </w:pPr>
          <w:r w:rsidRPr="00374930">
            <w:rPr>
              <w:rFonts w:asciiTheme="minorHAnsi" w:hAnsiTheme="minorHAnsi" w:cstheme="minorHAnsi"/>
              <w:b/>
              <w:bCs/>
              <w:sz w:val="24"/>
              <w:szCs w:val="24"/>
            </w:rPr>
            <w:fldChar w:fldCharType="end"/>
          </w:r>
        </w:p>
      </w:sdtContent>
    </w:sdt>
    <w:p w14:paraId="22DBEC0C" w14:textId="77777777" w:rsidR="0092404B" w:rsidRPr="00374930" w:rsidRDefault="0092404B">
      <w:pPr>
        <w:rPr>
          <w:rFonts w:asciiTheme="minorHAnsi" w:hAnsiTheme="minorHAnsi" w:cstheme="minorHAnsi"/>
          <w:sz w:val="24"/>
          <w:szCs w:val="24"/>
        </w:rPr>
      </w:pPr>
    </w:p>
    <w:p w14:paraId="69FB44F9" w14:textId="77777777" w:rsidR="0092404B" w:rsidRPr="00374930" w:rsidRDefault="0092404B">
      <w:pPr>
        <w:rPr>
          <w:rFonts w:asciiTheme="minorHAnsi" w:hAnsiTheme="minorHAnsi" w:cstheme="minorHAnsi"/>
          <w:sz w:val="28"/>
        </w:rPr>
      </w:pPr>
    </w:p>
    <w:p w14:paraId="097B88A8" w14:textId="2EF6726C" w:rsidR="00924997" w:rsidRPr="00374930" w:rsidRDefault="00924997">
      <w:pPr>
        <w:rPr>
          <w:rFonts w:asciiTheme="minorHAnsi" w:hAnsiTheme="minorHAnsi" w:cstheme="minorHAnsi"/>
          <w:sz w:val="28"/>
        </w:rPr>
      </w:pPr>
      <w:r w:rsidRPr="00374930">
        <w:rPr>
          <w:rFonts w:asciiTheme="minorHAnsi" w:hAnsiTheme="minorHAnsi" w:cstheme="minorHAnsi"/>
          <w:sz w:val="28"/>
        </w:rPr>
        <w:br w:type="page"/>
      </w:r>
    </w:p>
    <w:p w14:paraId="6336594A" w14:textId="77777777" w:rsidR="006442A6" w:rsidRPr="00374930" w:rsidRDefault="006E05FB" w:rsidP="006442A6">
      <w:pPr>
        <w:pStyle w:val="Naslov1"/>
        <w:rPr>
          <w:rFonts w:asciiTheme="minorHAnsi" w:hAnsiTheme="minorHAnsi" w:cstheme="minorHAnsi"/>
        </w:rPr>
      </w:pPr>
      <w:bookmarkStart w:id="0" w:name="_Toc469545669"/>
      <w:bookmarkStart w:id="1" w:name="_Toc3444372"/>
      <w:r w:rsidRPr="00374930">
        <w:rPr>
          <w:rFonts w:asciiTheme="minorHAnsi" w:hAnsiTheme="minorHAnsi" w:cstheme="minorHAnsi"/>
        </w:rPr>
        <w:lastRenderedPageBreak/>
        <w:t>Splošno</w:t>
      </w:r>
      <w:bookmarkEnd w:id="0"/>
      <w:bookmarkEnd w:id="1"/>
    </w:p>
    <w:p w14:paraId="7A940FC7" w14:textId="48D3DB69" w:rsidR="00642C80" w:rsidRPr="00374930" w:rsidRDefault="00C42243" w:rsidP="00DF1764">
      <w:pPr>
        <w:jc w:val="both"/>
        <w:rPr>
          <w:rFonts w:asciiTheme="minorHAnsi" w:hAnsiTheme="minorHAnsi" w:cstheme="minorHAnsi"/>
          <w:sz w:val="24"/>
          <w:szCs w:val="24"/>
        </w:rPr>
      </w:pPr>
      <w:r>
        <w:rPr>
          <w:rFonts w:asciiTheme="minorHAnsi" w:hAnsiTheme="minorHAnsi" w:cstheme="minorHAnsi"/>
          <w:b/>
          <w:sz w:val="24"/>
          <w:szCs w:val="24"/>
        </w:rPr>
        <w:t>Dijaški dom Lizike Jančar</w:t>
      </w:r>
      <w:r w:rsidR="00EE0B91" w:rsidRPr="00374930">
        <w:rPr>
          <w:rFonts w:asciiTheme="minorHAnsi" w:hAnsiTheme="minorHAnsi" w:cstheme="minorHAnsi"/>
          <w:b/>
          <w:sz w:val="24"/>
          <w:szCs w:val="24"/>
        </w:rPr>
        <w:t xml:space="preserve"> (v nadaljevanju: </w:t>
      </w:r>
      <w:proofErr w:type="spellStart"/>
      <w:r w:rsidR="00EE0B91" w:rsidRPr="00374930">
        <w:rPr>
          <w:rFonts w:asciiTheme="minorHAnsi" w:hAnsiTheme="minorHAnsi" w:cstheme="minorHAnsi"/>
          <w:b/>
          <w:sz w:val="24"/>
          <w:szCs w:val="24"/>
        </w:rPr>
        <w:t>koncedent</w:t>
      </w:r>
      <w:proofErr w:type="spellEnd"/>
      <w:r w:rsidR="00DF1764" w:rsidRPr="00374930">
        <w:rPr>
          <w:rFonts w:asciiTheme="minorHAnsi" w:hAnsiTheme="minorHAnsi" w:cstheme="minorHAnsi"/>
          <w:b/>
          <w:sz w:val="24"/>
          <w:szCs w:val="24"/>
        </w:rPr>
        <w:t xml:space="preserve">) </w:t>
      </w:r>
      <w:r w:rsidR="00CA6B7A" w:rsidRPr="00374930">
        <w:rPr>
          <w:rFonts w:asciiTheme="minorHAnsi" w:hAnsiTheme="minorHAnsi" w:cstheme="minorHAnsi"/>
          <w:sz w:val="24"/>
          <w:szCs w:val="24"/>
        </w:rPr>
        <w:t>je</w:t>
      </w:r>
      <w:r w:rsidR="00DF1764" w:rsidRPr="00374930">
        <w:rPr>
          <w:rFonts w:asciiTheme="minorHAnsi" w:hAnsiTheme="minorHAnsi" w:cstheme="minorHAnsi"/>
          <w:sz w:val="24"/>
          <w:szCs w:val="24"/>
        </w:rPr>
        <w:t xml:space="preserve"> </w:t>
      </w:r>
      <w:r w:rsidR="006C15D0" w:rsidRPr="00374930">
        <w:rPr>
          <w:rFonts w:asciiTheme="minorHAnsi" w:hAnsiTheme="minorHAnsi" w:cstheme="minorHAnsi"/>
          <w:sz w:val="24"/>
          <w:szCs w:val="24"/>
        </w:rPr>
        <w:t xml:space="preserve">v vlogi upravičenca in prijavitelja na </w:t>
      </w:r>
      <w:r>
        <w:rPr>
          <w:rFonts w:asciiTheme="minorHAnsi" w:hAnsiTheme="minorHAnsi" w:cstheme="minorHAnsi"/>
          <w:sz w:val="24"/>
          <w:szCs w:val="24"/>
        </w:rPr>
        <w:t xml:space="preserve"> </w:t>
      </w:r>
      <w:r w:rsidRPr="00A14CD1">
        <w:rPr>
          <w:rFonts w:asciiTheme="minorHAnsi" w:hAnsiTheme="minorHAnsi" w:cstheme="minorHAnsi"/>
          <w:i/>
          <w:color w:val="FF0000"/>
          <w:sz w:val="24"/>
          <w:szCs w:val="24"/>
        </w:rPr>
        <w:t>[</w:t>
      </w:r>
      <w:r>
        <w:rPr>
          <w:rFonts w:asciiTheme="minorHAnsi" w:hAnsiTheme="minorHAnsi" w:cstheme="minorHAnsi"/>
          <w:i/>
          <w:color w:val="FF0000"/>
          <w:sz w:val="24"/>
          <w:szCs w:val="24"/>
        </w:rPr>
        <w:t>navedba javnega razpisa</w:t>
      </w:r>
      <w:r w:rsidRPr="00A14CD1">
        <w:rPr>
          <w:rFonts w:asciiTheme="minorHAnsi" w:hAnsiTheme="minorHAnsi" w:cstheme="minorHAnsi"/>
          <w:i/>
          <w:color w:val="FF0000"/>
          <w:sz w:val="24"/>
          <w:szCs w:val="24"/>
        </w:rPr>
        <w:t>]</w:t>
      </w:r>
      <w:r w:rsidRPr="00A14CD1">
        <w:rPr>
          <w:rFonts w:asciiTheme="minorHAnsi" w:hAnsiTheme="minorHAnsi" w:cstheme="minorHAnsi"/>
          <w:color w:val="FF0000"/>
          <w:sz w:val="24"/>
          <w:szCs w:val="24"/>
        </w:rPr>
        <w:t xml:space="preserve"> </w:t>
      </w:r>
      <w:r w:rsidR="006C15D0" w:rsidRPr="00374930">
        <w:rPr>
          <w:rFonts w:asciiTheme="minorHAnsi" w:hAnsiTheme="minorHAnsi" w:cstheme="minorHAnsi"/>
          <w:sz w:val="24"/>
          <w:szCs w:val="24"/>
        </w:rPr>
        <w:t>ter v vlogi javnega partnerja, dne</w:t>
      </w:r>
      <w:r w:rsidR="00924997" w:rsidRPr="00374930">
        <w:rPr>
          <w:rFonts w:asciiTheme="minorHAnsi" w:hAnsiTheme="minorHAnsi" w:cstheme="minorHAnsi"/>
          <w:sz w:val="24"/>
          <w:szCs w:val="24"/>
        </w:rPr>
        <w:t xml:space="preserve"> </w:t>
      </w:r>
      <w:r w:rsidR="00A14CD1" w:rsidRPr="00A14CD1">
        <w:rPr>
          <w:rFonts w:asciiTheme="minorHAnsi" w:hAnsiTheme="minorHAnsi" w:cstheme="minorHAnsi"/>
          <w:i/>
          <w:color w:val="FF0000"/>
          <w:sz w:val="24"/>
          <w:szCs w:val="24"/>
        </w:rPr>
        <w:t>[datum]</w:t>
      </w:r>
      <w:r w:rsidR="000E58F5" w:rsidRPr="00A14CD1">
        <w:rPr>
          <w:rFonts w:asciiTheme="minorHAnsi" w:hAnsiTheme="minorHAnsi" w:cstheme="minorHAnsi"/>
          <w:color w:val="FF0000"/>
          <w:sz w:val="24"/>
          <w:szCs w:val="24"/>
        </w:rPr>
        <w:t xml:space="preserve"> </w:t>
      </w:r>
      <w:r w:rsidR="00374930">
        <w:rPr>
          <w:rFonts w:asciiTheme="minorHAnsi" w:hAnsiTheme="minorHAnsi" w:cstheme="minorHAnsi"/>
          <w:sz w:val="24"/>
          <w:szCs w:val="24"/>
        </w:rPr>
        <w:t>izbrala</w:t>
      </w:r>
      <w:r w:rsidR="00F41799" w:rsidRPr="00374930">
        <w:rPr>
          <w:rFonts w:asciiTheme="minorHAnsi" w:hAnsiTheme="minorHAnsi" w:cstheme="minorHAnsi"/>
          <w:sz w:val="24"/>
          <w:szCs w:val="24"/>
        </w:rPr>
        <w:t xml:space="preserve"> </w:t>
      </w:r>
      <w:r w:rsidR="00A14CD1" w:rsidRPr="00A14CD1">
        <w:rPr>
          <w:rFonts w:asciiTheme="minorHAnsi" w:hAnsiTheme="minorHAnsi" w:cstheme="minorHAnsi"/>
          <w:i/>
          <w:color w:val="FF0000"/>
          <w:sz w:val="24"/>
          <w:szCs w:val="24"/>
        </w:rPr>
        <w:t>[naziv izbranega zasebnega partnerja]</w:t>
      </w:r>
      <w:r w:rsidR="00946B43" w:rsidRPr="00374930">
        <w:rPr>
          <w:rStyle w:val="Krepko"/>
          <w:rFonts w:asciiTheme="minorHAnsi" w:hAnsiTheme="minorHAnsi" w:cstheme="minorHAnsi"/>
        </w:rPr>
        <w:t xml:space="preserve"> </w:t>
      </w:r>
      <w:r w:rsidR="006C15D0" w:rsidRPr="00374930">
        <w:rPr>
          <w:rFonts w:asciiTheme="minorHAnsi" w:hAnsiTheme="minorHAnsi" w:cstheme="minorHAnsi"/>
          <w:sz w:val="24"/>
          <w:szCs w:val="24"/>
        </w:rPr>
        <w:t xml:space="preserve">kot zasebnega partnerja in koncesionarja za izvedbo projekta </w:t>
      </w:r>
      <w:r w:rsidR="0054318F" w:rsidRPr="00374930">
        <w:rPr>
          <w:rFonts w:asciiTheme="minorHAnsi" w:hAnsiTheme="minorHAnsi" w:cstheme="minorHAnsi"/>
          <w:sz w:val="24"/>
          <w:szCs w:val="24"/>
        </w:rPr>
        <w:t>»</w:t>
      </w:r>
      <w:r w:rsidR="00EE0B91" w:rsidRPr="00374930">
        <w:rPr>
          <w:rFonts w:asciiTheme="minorHAnsi" w:hAnsiTheme="minorHAnsi" w:cstheme="minorHAnsi"/>
          <w:sz w:val="24"/>
          <w:szCs w:val="24"/>
        </w:rPr>
        <w:t xml:space="preserve">ENERGETSKEGA POGODBENIŠTVA NA OBJEKTIH </w:t>
      </w:r>
      <w:r>
        <w:rPr>
          <w:rFonts w:asciiTheme="minorHAnsi" w:hAnsiTheme="minorHAnsi" w:cstheme="minorHAnsi"/>
          <w:sz w:val="24"/>
          <w:szCs w:val="24"/>
        </w:rPr>
        <w:t>DIJAŠKEGA DOMA LIZIKE JANČAR</w:t>
      </w:r>
      <w:r w:rsidR="0054318F" w:rsidRPr="00374930">
        <w:rPr>
          <w:rFonts w:asciiTheme="minorHAnsi" w:hAnsiTheme="minorHAnsi" w:cstheme="minorHAnsi"/>
          <w:sz w:val="24"/>
          <w:szCs w:val="24"/>
        </w:rPr>
        <w:t>«.</w:t>
      </w:r>
    </w:p>
    <w:p w14:paraId="26BA7004" w14:textId="77777777" w:rsidR="00642C80" w:rsidRPr="00374930" w:rsidRDefault="00642C80" w:rsidP="006C15D0">
      <w:pPr>
        <w:jc w:val="both"/>
        <w:rPr>
          <w:rFonts w:asciiTheme="minorHAnsi" w:hAnsiTheme="minorHAnsi" w:cstheme="minorHAnsi"/>
          <w:sz w:val="24"/>
          <w:szCs w:val="24"/>
        </w:rPr>
      </w:pPr>
    </w:p>
    <w:p w14:paraId="44CE417C" w14:textId="5C4B8F22" w:rsidR="006C15D0" w:rsidRPr="00374930" w:rsidRDefault="0054318F" w:rsidP="006442A6">
      <w:pPr>
        <w:jc w:val="both"/>
        <w:rPr>
          <w:rFonts w:asciiTheme="minorHAnsi" w:hAnsiTheme="minorHAnsi" w:cstheme="minorHAnsi"/>
          <w:sz w:val="24"/>
          <w:szCs w:val="24"/>
        </w:rPr>
      </w:pPr>
      <w:proofErr w:type="spellStart"/>
      <w:r w:rsidRPr="00374930">
        <w:rPr>
          <w:rFonts w:asciiTheme="minorHAnsi" w:hAnsiTheme="minorHAnsi" w:cstheme="minorHAnsi"/>
          <w:sz w:val="24"/>
          <w:szCs w:val="24"/>
        </w:rPr>
        <w:t>Koncedent</w:t>
      </w:r>
      <w:proofErr w:type="spellEnd"/>
      <w:r w:rsidR="006C15D0" w:rsidRPr="00374930">
        <w:rPr>
          <w:rFonts w:asciiTheme="minorHAnsi" w:hAnsiTheme="minorHAnsi" w:cstheme="minorHAnsi"/>
          <w:sz w:val="24"/>
          <w:szCs w:val="24"/>
        </w:rPr>
        <w:t xml:space="preserve"> </w:t>
      </w:r>
      <w:r w:rsidR="00C42243">
        <w:rPr>
          <w:rFonts w:asciiTheme="minorHAnsi" w:hAnsiTheme="minorHAnsi" w:cstheme="minorHAnsi"/>
          <w:sz w:val="24"/>
          <w:szCs w:val="24"/>
        </w:rPr>
        <w:t xml:space="preserve">je </w:t>
      </w:r>
      <w:r w:rsidR="006C15D0" w:rsidRPr="00374930">
        <w:rPr>
          <w:rFonts w:asciiTheme="minorHAnsi" w:hAnsiTheme="minorHAnsi" w:cstheme="minorHAnsi"/>
          <w:sz w:val="24"/>
          <w:szCs w:val="24"/>
        </w:rPr>
        <w:t xml:space="preserve">na javni razpis za sofinanciranje energetske prenove stavb </w:t>
      </w:r>
      <w:r w:rsidR="00C42243" w:rsidRPr="00A14CD1">
        <w:rPr>
          <w:rFonts w:asciiTheme="minorHAnsi" w:hAnsiTheme="minorHAnsi" w:cstheme="minorHAnsi"/>
          <w:i/>
          <w:color w:val="FF0000"/>
          <w:sz w:val="24"/>
          <w:szCs w:val="24"/>
        </w:rPr>
        <w:t>[</w:t>
      </w:r>
      <w:r w:rsidR="00C42243">
        <w:rPr>
          <w:rFonts w:asciiTheme="minorHAnsi" w:hAnsiTheme="minorHAnsi" w:cstheme="minorHAnsi"/>
          <w:i/>
          <w:color w:val="FF0000"/>
          <w:sz w:val="24"/>
          <w:szCs w:val="24"/>
        </w:rPr>
        <w:t>navedba javnega razpisa</w:t>
      </w:r>
      <w:r w:rsidR="00C42243" w:rsidRPr="00A14CD1">
        <w:rPr>
          <w:rFonts w:asciiTheme="minorHAnsi" w:hAnsiTheme="minorHAnsi" w:cstheme="minorHAnsi"/>
          <w:i/>
          <w:color w:val="FF0000"/>
          <w:sz w:val="24"/>
          <w:szCs w:val="24"/>
        </w:rPr>
        <w:t>]</w:t>
      </w:r>
      <w:r w:rsidR="00C42243" w:rsidRPr="00A14CD1">
        <w:rPr>
          <w:rFonts w:asciiTheme="minorHAnsi" w:hAnsiTheme="minorHAnsi" w:cstheme="minorHAnsi"/>
          <w:color w:val="FF0000"/>
          <w:sz w:val="24"/>
          <w:szCs w:val="24"/>
        </w:rPr>
        <w:t xml:space="preserve"> </w:t>
      </w:r>
      <w:r w:rsidR="006C15D0" w:rsidRPr="00374930">
        <w:rPr>
          <w:rFonts w:asciiTheme="minorHAnsi" w:hAnsiTheme="minorHAnsi" w:cstheme="minorHAnsi"/>
          <w:sz w:val="24"/>
          <w:szCs w:val="24"/>
        </w:rPr>
        <w:t>oznaka</w:t>
      </w:r>
      <w:r w:rsidR="000E58F5" w:rsidRPr="00374930">
        <w:rPr>
          <w:rFonts w:asciiTheme="minorHAnsi" w:hAnsiTheme="minorHAnsi" w:cstheme="minorHAnsi"/>
          <w:sz w:val="24"/>
          <w:szCs w:val="24"/>
        </w:rPr>
        <w:t xml:space="preserve"> </w:t>
      </w:r>
      <w:r w:rsidR="00C42243" w:rsidRPr="00A14CD1">
        <w:rPr>
          <w:rFonts w:asciiTheme="minorHAnsi" w:hAnsiTheme="minorHAnsi" w:cstheme="minorHAnsi"/>
          <w:i/>
          <w:color w:val="FF0000"/>
          <w:sz w:val="24"/>
          <w:szCs w:val="24"/>
        </w:rPr>
        <w:t>[</w:t>
      </w:r>
      <w:r w:rsidR="00C42243">
        <w:rPr>
          <w:rFonts w:asciiTheme="minorHAnsi" w:hAnsiTheme="minorHAnsi" w:cstheme="minorHAnsi"/>
          <w:i/>
          <w:color w:val="FF0000"/>
          <w:sz w:val="24"/>
          <w:szCs w:val="24"/>
        </w:rPr>
        <w:t>oznaka javnega razpisa</w:t>
      </w:r>
      <w:r w:rsidR="006C15D0" w:rsidRPr="00374930">
        <w:rPr>
          <w:rFonts w:asciiTheme="minorHAnsi" w:hAnsiTheme="minorHAnsi" w:cstheme="minorHAnsi"/>
          <w:sz w:val="24"/>
          <w:szCs w:val="24"/>
        </w:rPr>
        <w:t>, prijavlja operacijo</w:t>
      </w:r>
      <w:r w:rsidR="00D33BA1" w:rsidRPr="00374930">
        <w:rPr>
          <w:rFonts w:asciiTheme="minorHAnsi" w:hAnsiTheme="minorHAnsi" w:cstheme="minorHAnsi"/>
          <w:sz w:val="24"/>
          <w:szCs w:val="24"/>
        </w:rPr>
        <w:t xml:space="preserve">, v katero </w:t>
      </w:r>
      <w:r w:rsidR="00C42243">
        <w:rPr>
          <w:rFonts w:asciiTheme="minorHAnsi" w:hAnsiTheme="minorHAnsi" w:cstheme="minorHAnsi"/>
          <w:sz w:val="24"/>
          <w:szCs w:val="24"/>
        </w:rPr>
        <w:t>so vključeni objekti Dijaškega doma Lizike Jančar :</w:t>
      </w:r>
    </w:p>
    <w:p w14:paraId="63245444" w14:textId="77777777" w:rsidR="00300631" w:rsidRPr="00374930" w:rsidRDefault="00300631" w:rsidP="006442A6">
      <w:pPr>
        <w:jc w:val="both"/>
        <w:rPr>
          <w:rFonts w:asciiTheme="minorHAnsi" w:hAnsiTheme="minorHAnsi" w:cstheme="minorHAnsi"/>
          <w:sz w:val="24"/>
          <w:szCs w:val="24"/>
        </w:rPr>
      </w:pPr>
    </w:p>
    <w:tbl>
      <w:tblPr>
        <w:tblStyle w:val="Tabelamrea"/>
        <w:tblW w:w="9634" w:type="dxa"/>
        <w:tblLook w:val="04A0" w:firstRow="1" w:lastRow="0" w:firstColumn="1" w:lastColumn="0" w:noHBand="0" w:noVBand="1"/>
      </w:tblPr>
      <w:tblGrid>
        <w:gridCol w:w="562"/>
        <w:gridCol w:w="4678"/>
        <w:gridCol w:w="4394"/>
      </w:tblGrid>
      <w:tr w:rsidR="002369EB" w:rsidRPr="00374930" w14:paraId="1EDFA0B6" w14:textId="77777777" w:rsidTr="00922A2C">
        <w:trPr>
          <w:trHeight w:val="255"/>
        </w:trPr>
        <w:tc>
          <w:tcPr>
            <w:tcW w:w="562" w:type="dxa"/>
            <w:noWrap/>
            <w:hideMark/>
          </w:tcPr>
          <w:p w14:paraId="1E7CEB5C" w14:textId="77777777" w:rsidR="002369EB" w:rsidRPr="00374930" w:rsidRDefault="002369EB" w:rsidP="00922A2C">
            <w:pPr>
              <w:jc w:val="center"/>
              <w:rPr>
                <w:rFonts w:asciiTheme="minorHAnsi" w:hAnsiTheme="minorHAnsi" w:cstheme="minorHAnsi"/>
                <w:b/>
                <w:sz w:val="24"/>
                <w:szCs w:val="24"/>
              </w:rPr>
            </w:pPr>
            <w:r w:rsidRPr="00374930">
              <w:rPr>
                <w:rFonts w:asciiTheme="minorHAnsi" w:hAnsiTheme="minorHAnsi" w:cstheme="minorHAnsi"/>
                <w:b/>
                <w:sz w:val="24"/>
                <w:szCs w:val="24"/>
              </w:rPr>
              <w:t>Št.</w:t>
            </w:r>
          </w:p>
        </w:tc>
        <w:tc>
          <w:tcPr>
            <w:tcW w:w="4678" w:type="dxa"/>
            <w:hideMark/>
          </w:tcPr>
          <w:p w14:paraId="395DDD19" w14:textId="77777777" w:rsidR="002369EB" w:rsidRPr="00374930" w:rsidRDefault="002369EB" w:rsidP="002369EB">
            <w:pPr>
              <w:jc w:val="both"/>
              <w:rPr>
                <w:rFonts w:asciiTheme="minorHAnsi" w:hAnsiTheme="minorHAnsi" w:cstheme="minorHAnsi"/>
                <w:b/>
                <w:bCs/>
                <w:sz w:val="24"/>
                <w:szCs w:val="24"/>
              </w:rPr>
            </w:pPr>
            <w:r w:rsidRPr="00374930">
              <w:rPr>
                <w:rFonts w:asciiTheme="minorHAnsi" w:hAnsiTheme="minorHAnsi" w:cstheme="minorHAnsi"/>
                <w:b/>
                <w:bCs/>
                <w:sz w:val="24"/>
                <w:szCs w:val="24"/>
              </w:rPr>
              <w:t>Naziv</w:t>
            </w:r>
          </w:p>
        </w:tc>
        <w:tc>
          <w:tcPr>
            <w:tcW w:w="4394" w:type="dxa"/>
            <w:hideMark/>
          </w:tcPr>
          <w:p w14:paraId="60F7D628" w14:textId="77777777" w:rsidR="002369EB" w:rsidRPr="00374930" w:rsidRDefault="002369EB" w:rsidP="002369EB">
            <w:pPr>
              <w:jc w:val="both"/>
              <w:rPr>
                <w:rFonts w:asciiTheme="minorHAnsi" w:hAnsiTheme="minorHAnsi" w:cstheme="minorHAnsi"/>
                <w:b/>
                <w:bCs/>
                <w:sz w:val="24"/>
                <w:szCs w:val="24"/>
              </w:rPr>
            </w:pPr>
            <w:r w:rsidRPr="00374930">
              <w:rPr>
                <w:rFonts w:asciiTheme="minorHAnsi" w:hAnsiTheme="minorHAnsi" w:cstheme="minorHAnsi"/>
                <w:b/>
                <w:bCs/>
                <w:sz w:val="24"/>
                <w:szCs w:val="24"/>
              </w:rPr>
              <w:t>Naslov</w:t>
            </w:r>
          </w:p>
        </w:tc>
      </w:tr>
      <w:tr w:rsidR="00EE0B91" w:rsidRPr="00374930" w14:paraId="4072642E" w14:textId="77777777" w:rsidTr="00DB4F26">
        <w:trPr>
          <w:trHeight w:val="255"/>
        </w:trPr>
        <w:tc>
          <w:tcPr>
            <w:tcW w:w="562" w:type="dxa"/>
            <w:noWrap/>
          </w:tcPr>
          <w:p w14:paraId="04253A57" w14:textId="1497F3DF" w:rsidR="00EE0B91" w:rsidRPr="00374930" w:rsidRDefault="00EE0B91" w:rsidP="00EE0B91">
            <w:pPr>
              <w:jc w:val="center"/>
              <w:rPr>
                <w:rFonts w:asciiTheme="minorHAnsi" w:hAnsiTheme="minorHAnsi" w:cstheme="minorHAnsi"/>
                <w:bCs/>
                <w:sz w:val="24"/>
                <w:szCs w:val="24"/>
              </w:rPr>
            </w:pPr>
            <w:r w:rsidRPr="00374930">
              <w:rPr>
                <w:rFonts w:asciiTheme="minorHAnsi" w:hAnsiTheme="minorHAnsi" w:cstheme="minorHAnsi"/>
                <w:bCs/>
                <w:sz w:val="24"/>
                <w:szCs w:val="24"/>
              </w:rPr>
              <w:t>1</w:t>
            </w:r>
          </w:p>
        </w:tc>
        <w:tc>
          <w:tcPr>
            <w:tcW w:w="4678" w:type="dxa"/>
            <w:tcBorders>
              <w:top w:val="nil"/>
              <w:left w:val="single" w:sz="4" w:space="0" w:color="auto"/>
              <w:bottom w:val="single" w:sz="4" w:space="0" w:color="auto"/>
              <w:right w:val="single" w:sz="4" w:space="0" w:color="auto"/>
            </w:tcBorders>
            <w:shd w:val="clear" w:color="auto" w:fill="auto"/>
            <w:noWrap/>
            <w:vAlign w:val="center"/>
          </w:tcPr>
          <w:p w14:paraId="233BD561" w14:textId="486B8A2B" w:rsidR="00EE0B91" w:rsidRPr="00374930" w:rsidRDefault="00C42243" w:rsidP="00EE0B91">
            <w:pPr>
              <w:jc w:val="both"/>
              <w:rPr>
                <w:rFonts w:asciiTheme="minorHAnsi" w:hAnsiTheme="minorHAnsi" w:cstheme="minorHAnsi"/>
                <w:sz w:val="24"/>
                <w:szCs w:val="24"/>
              </w:rPr>
            </w:pPr>
            <w:r>
              <w:rPr>
                <w:rFonts w:asciiTheme="minorHAnsi" w:hAnsiTheme="minorHAnsi" w:cstheme="minorHAnsi"/>
                <w:sz w:val="24"/>
                <w:szCs w:val="24"/>
              </w:rPr>
              <w:t>DIJAŠKI DOM LIZIKE JANČAR</w:t>
            </w:r>
          </w:p>
        </w:tc>
        <w:tc>
          <w:tcPr>
            <w:tcW w:w="4394" w:type="dxa"/>
            <w:noWrap/>
          </w:tcPr>
          <w:p w14:paraId="49759F70" w14:textId="4F0CD41B" w:rsidR="00EE0B91" w:rsidRPr="00374930" w:rsidRDefault="00C42243" w:rsidP="00EE0B91">
            <w:pPr>
              <w:jc w:val="both"/>
              <w:rPr>
                <w:rFonts w:asciiTheme="minorHAnsi" w:hAnsiTheme="minorHAnsi" w:cstheme="minorHAnsi"/>
                <w:sz w:val="24"/>
                <w:szCs w:val="24"/>
              </w:rPr>
            </w:pPr>
            <w:r>
              <w:rPr>
                <w:rFonts w:asciiTheme="minorHAnsi" w:hAnsiTheme="minorHAnsi" w:cstheme="minorHAnsi"/>
              </w:rPr>
              <w:t>Titova cesta 24A</w:t>
            </w:r>
            <w:r w:rsidR="00EE0B91" w:rsidRPr="00374930">
              <w:rPr>
                <w:rFonts w:asciiTheme="minorHAnsi" w:hAnsiTheme="minorHAnsi" w:cstheme="minorHAnsi"/>
              </w:rPr>
              <w:t>, Maribor</w:t>
            </w:r>
          </w:p>
        </w:tc>
      </w:tr>
    </w:tbl>
    <w:p w14:paraId="301E666E" w14:textId="4BF9E362" w:rsidR="00642C80" w:rsidRPr="00374930" w:rsidRDefault="00642C80" w:rsidP="006442A6">
      <w:pPr>
        <w:jc w:val="both"/>
        <w:rPr>
          <w:rFonts w:asciiTheme="minorHAnsi" w:hAnsiTheme="minorHAnsi" w:cstheme="minorHAnsi"/>
          <w:sz w:val="24"/>
          <w:szCs w:val="24"/>
        </w:rPr>
      </w:pPr>
    </w:p>
    <w:p w14:paraId="4D635CEF" w14:textId="77777777" w:rsidR="000E7F79" w:rsidRPr="00374930" w:rsidRDefault="000E7F79" w:rsidP="006442A6">
      <w:pPr>
        <w:jc w:val="both"/>
        <w:rPr>
          <w:rFonts w:asciiTheme="minorHAnsi" w:hAnsiTheme="minorHAnsi" w:cstheme="minorHAnsi"/>
          <w:b/>
          <w:sz w:val="24"/>
          <w:szCs w:val="24"/>
        </w:rPr>
      </w:pPr>
    </w:p>
    <w:p w14:paraId="615D7F63" w14:textId="1C6A0408" w:rsidR="00D33BA1" w:rsidRPr="00374930" w:rsidRDefault="00D33BA1" w:rsidP="006442A6">
      <w:pPr>
        <w:jc w:val="both"/>
        <w:rPr>
          <w:rFonts w:asciiTheme="minorHAnsi" w:hAnsiTheme="minorHAnsi" w:cstheme="minorHAnsi"/>
          <w:b/>
          <w:sz w:val="24"/>
          <w:szCs w:val="24"/>
        </w:rPr>
      </w:pPr>
      <w:r w:rsidRPr="00374930">
        <w:rPr>
          <w:rFonts w:asciiTheme="minorHAnsi" w:hAnsiTheme="minorHAnsi" w:cstheme="minorHAnsi"/>
          <w:b/>
          <w:sz w:val="24"/>
          <w:szCs w:val="24"/>
        </w:rPr>
        <w:t xml:space="preserve">Predmetni Načrt </w:t>
      </w:r>
      <w:r w:rsidR="000178C0" w:rsidRPr="00374930">
        <w:rPr>
          <w:rFonts w:asciiTheme="minorHAnsi" w:hAnsiTheme="minorHAnsi" w:cstheme="minorHAnsi"/>
          <w:b/>
          <w:sz w:val="24"/>
          <w:szCs w:val="24"/>
        </w:rPr>
        <w:t>merjenja in kontrole prihrankov energije in drugih učinkov (M&amp;V)</w:t>
      </w:r>
      <w:r w:rsidRPr="00374930">
        <w:rPr>
          <w:rFonts w:asciiTheme="minorHAnsi" w:hAnsiTheme="minorHAnsi" w:cstheme="minorHAnsi"/>
          <w:b/>
          <w:sz w:val="24"/>
          <w:szCs w:val="24"/>
        </w:rPr>
        <w:t xml:space="preserve"> se nanaša na vse objekte</w:t>
      </w:r>
      <w:r w:rsidR="00591564" w:rsidRPr="00374930">
        <w:rPr>
          <w:rFonts w:asciiTheme="minorHAnsi" w:hAnsiTheme="minorHAnsi" w:cstheme="minorHAnsi"/>
          <w:b/>
          <w:sz w:val="24"/>
          <w:szCs w:val="24"/>
        </w:rPr>
        <w:t>,</w:t>
      </w:r>
      <w:r w:rsidRPr="00374930">
        <w:rPr>
          <w:rFonts w:asciiTheme="minorHAnsi" w:hAnsiTheme="minorHAnsi" w:cstheme="minorHAnsi"/>
          <w:b/>
          <w:sz w:val="24"/>
          <w:szCs w:val="24"/>
        </w:rPr>
        <w:t xml:space="preserve"> vključene v operacijo. Izvajalec načrta </w:t>
      </w:r>
      <w:r w:rsidR="000178C0" w:rsidRPr="00374930">
        <w:rPr>
          <w:rFonts w:asciiTheme="minorHAnsi" w:hAnsiTheme="minorHAnsi" w:cstheme="minorHAnsi"/>
          <w:b/>
          <w:sz w:val="24"/>
          <w:szCs w:val="24"/>
        </w:rPr>
        <w:t>M&amp;V</w:t>
      </w:r>
      <w:r w:rsidRPr="00374930">
        <w:rPr>
          <w:rFonts w:asciiTheme="minorHAnsi" w:hAnsiTheme="minorHAnsi" w:cstheme="minorHAnsi"/>
          <w:b/>
          <w:sz w:val="24"/>
          <w:szCs w:val="24"/>
        </w:rPr>
        <w:t xml:space="preserve"> je</w:t>
      </w:r>
      <w:r w:rsidR="00FA5F2C" w:rsidRPr="00374930">
        <w:rPr>
          <w:rFonts w:asciiTheme="minorHAnsi" w:hAnsiTheme="minorHAnsi" w:cstheme="minorHAnsi"/>
          <w:b/>
          <w:sz w:val="24"/>
          <w:szCs w:val="24"/>
        </w:rPr>
        <w:t xml:space="preserve"> </w:t>
      </w:r>
      <w:r w:rsidR="00A14CD1" w:rsidRPr="00A14CD1">
        <w:rPr>
          <w:rFonts w:asciiTheme="minorHAnsi" w:hAnsiTheme="minorHAnsi" w:cstheme="minorHAnsi"/>
          <w:i/>
          <w:color w:val="FF0000"/>
          <w:sz w:val="24"/>
          <w:szCs w:val="24"/>
        </w:rPr>
        <w:t>[naziv izbranega zasebnega partnerja</w:t>
      </w:r>
      <w:r w:rsidR="00A14CD1">
        <w:rPr>
          <w:rFonts w:asciiTheme="minorHAnsi" w:hAnsiTheme="minorHAnsi" w:cstheme="minorHAnsi"/>
          <w:i/>
          <w:color w:val="FF0000"/>
          <w:sz w:val="24"/>
          <w:szCs w:val="24"/>
        </w:rPr>
        <w:t>]</w:t>
      </w:r>
      <w:r w:rsidR="00A14CD1" w:rsidRPr="00374930">
        <w:rPr>
          <w:rFonts w:asciiTheme="minorHAnsi" w:hAnsiTheme="minorHAnsi" w:cstheme="minorHAnsi"/>
          <w:b/>
          <w:sz w:val="24"/>
          <w:szCs w:val="24"/>
        </w:rPr>
        <w:t xml:space="preserve"> </w:t>
      </w:r>
      <w:r w:rsidR="00FE3BA0" w:rsidRPr="00374930">
        <w:rPr>
          <w:rFonts w:asciiTheme="minorHAnsi" w:hAnsiTheme="minorHAnsi" w:cstheme="minorHAnsi"/>
          <w:b/>
          <w:sz w:val="24"/>
          <w:szCs w:val="24"/>
        </w:rPr>
        <w:t>(v nadaljevanju: »koncesionar«)</w:t>
      </w:r>
      <w:r w:rsidR="007239AF" w:rsidRPr="00374930">
        <w:rPr>
          <w:rFonts w:asciiTheme="minorHAnsi" w:hAnsiTheme="minorHAnsi" w:cstheme="minorHAnsi"/>
          <w:b/>
          <w:sz w:val="24"/>
          <w:szCs w:val="24"/>
        </w:rPr>
        <w:t>.</w:t>
      </w:r>
    </w:p>
    <w:p w14:paraId="5AECE78F" w14:textId="77777777" w:rsidR="000178C0" w:rsidRPr="00374930" w:rsidRDefault="000178C0" w:rsidP="006442A6">
      <w:pPr>
        <w:jc w:val="both"/>
        <w:rPr>
          <w:rFonts w:asciiTheme="minorHAnsi" w:hAnsiTheme="minorHAnsi" w:cstheme="minorHAnsi"/>
          <w:sz w:val="24"/>
          <w:szCs w:val="24"/>
        </w:rPr>
      </w:pPr>
    </w:p>
    <w:p w14:paraId="4D7C36AF" w14:textId="719C34C2" w:rsidR="000178C0" w:rsidRPr="00374930" w:rsidRDefault="000178C0" w:rsidP="000178C0">
      <w:pPr>
        <w:jc w:val="both"/>
        <w:rPr>
          <w:rFonts w:asciiTheme="minorHAnsi" w:hAnsiTheme="minorHAnsi" w:cstheme="minorHAnsi"/>
          <w:sz w:val="24"/>
          <w:szCs w:val="24"/>
        </w:rPr>
      </w:pPr>
      <w:r w:rsidRPr="00374930">
        <w:rPr>
          <w:rFonts w:asciiTheme="minorHAnsi" w:hAnsiTheme="minorHAnsi" w:cstheme="minorHAnsi"/>
          <w:sz w:val="24"/>
          <w:szCs w:val="24"/>
        </w:rPr>
        <w:t xml:space="preserve">V nadaljevanju </w:t>
      </w:r>
      <w:r w:rsidR="00591564" w:rsidRPr="00374930">
        <w:rPr>
          <w:rFonts w:asciiTheme="minorHAnsi" w:hAnsiTheme="minorHAnsi" w:cstheme="minorHAnsi"/>
          <w:sz w:val="24"/>
          <w:szCs w:val="24"/>
        </w:rPr>
        <w:t xml:space="preserve">je </w:t>
      </w:r>
      <w:r w:rsidRPr="00374930">
        <w:rPr>
          <w:rFonts w:asciiTheme="minorHAnsi" w:hAnsiTheme="minorHAnsi" w:cstheme="minorHAnsi"/>
          <w:sz w:val="24"/>
          <w:szCs w:val="24"/>
        </w:rPr>
        <w:t>predstavljen Načrt merjenja in kontrole prihrankov energije in drugih učinkov</w:t>
      </w:r>
      <w:r w:rsidR="00591564" w:rsidRPr="00374930">
        <w:rPr>
          <w:rFonts w:asciiTheme="minorHAnsi" w:hAnsiTheme="minorHAnsi" w:cstheme="minorHAnsi"/>
          <w:sz w:val="24"/>
          <w:szCs w:val="24"/>
        </w:rPr>
        <w:t>,</w:t>
      </w:r>
      <w:r w:rsidRPr="00374930">
        <w:rPr>
          <w:rFonts w:asciiTheme="minorHAnsi" w:hAnsiTheme="minorHAnsi" w:cstheme="minorHAnsi"/>
          <w:sz w:val="24"/>
          <w:szCs w:val="24"/>
        </w:rPr>
        <w:t xml:space="preserve"> pripravljen v skladu </w:t>
      </w:r>
      <w:r w:rsidR="00591564" w:rsidRPr="00374930">
        <w:rPr>
          <w:rFonts w:asciiTheme="minorHAnsi" w:hAnsiTheme="minorHAnsi" w:cstheme="minorHAnsi"/>
          <w:sz w:val="24"/>
          <w:szCs w:val="24"/>
        </w:rPr>
        <w:t xml:space="preserve">z </w:t>
      </w:r>
      <w:r w:rsidRPr="00374930">
        <w:rPr>
          <w:rFonts w:asciiTheme="minorHAnsi" w:hAnsiTheme="minorHAnsi" w:cstheme="minorHAnsi"/>
          <w:sz w:val="24"/>
          <w:szCs w:val="24"/>
        </w:rPr>
        <w:t xml:space="preserve">določili  IPMVP protokola (International Performance Measurement and Verification Protocol – IPMVP, </w:t>
      </w:r>
      <w:hyperlink r:id="rId8" w:history="1">
        <w:r w:rsidRPr="00374930">
          <w:rPr>
            <w:rStyle w:val="Hiperpovezava"/>
            <w:rFonts w:asciiTheme="minorHAnsi" w:hAnsiTheme="minorHAnsi" w:cstheme="minorHAnsi"/>
            <w:sz w:val="24"/>
            <w:szCs w:val="24"/>
          </w:rPr>
          <w:t>http://evo-world.org/en/</w:t>
        </w:r>
      </w:hyperlink>
      <w:r w:rsidRPr="00374930">
        <w:rPr>
          <w:rFonts w:asciiTheme="minorHAnsi" w:hAnsiTheme="minorHAnsi" w:cstheme="minorHAnsi"/>
          <w:sz w:val="24"/>
          <w:szCs w:val="24"/>
        </w:rPr>
        <w:t>).</w:t>
      </w:r>
    </w:p>
    <w:p w14:paraId="1ADB11CB" w14:textId="0A197CEC" w:rsidR="00E824F4" w:rsidRPr="00374930" w:rsidRDefault="00E824F4" w:rsidP="00E824F4">
      <w:pPr>
        <w:jc w:val="both"/>
        <w:rPr>
          <w:rFonts w:asciiTheme="minorHAnsi" w:hAnsiTheme="minorHAnsi" w:cstheme="minorHAnsi"/>
          <w:b/>
          <w:sz w:val="24"/>
          <w:szCs w:val="24"/>
        </w:rPr>
      </w:pPr>
      <w:r w:rsidRPr="00374930">
        <w:rPr>
          <w:rFonts w:asciiTheme="minorHAnsi" w:hAnsiTheme="minorHAnsi" w:cstheme="minorHAnsi"/>
          <w:b/>
          <w:sz w:val="24"/>
          <w:szCs w:val="24"/>
        </w:rPr>
        <w:t xml:space="preserve">Načrt merjenja in kontrole prihrankov energije in drugih učinkov povzema tudi vsebine iz </w:t>
      </w:r>
      <w:r w:rsidR="00BE7ECC" w:rsidRPr="00374930">
        <w:rPr>
          <w:rFonts w:asciiTheme="minorHAnsi" w:hAnsiTheme="minorHAnsi" w:cstheme="minorHAnsi"/>
          <w:b/>
          <w:sz w:val="24"/>
          <w:szCs w:val="24"/>
        </w:rPr>
        <w:t>Koncesijske</w:t>
      </w:r>
      <w:r w:rsidR="0046708C" w:rsidRPr="00374930">
        <w:rPr>
          <w:rFonts w:asciiTheme="minorHAnsi" w:hAnsiTheme="minorHAnsi" w:cstheme="minorHAnsi"/>
          <w:b/>
          <w:sz w:val="24"/>
          <w:szCs w:val="24"/>
        </w:rPr>
        <w:t xml:space="preserve"> pogodb</w:t>
      </w:r>
      <w:r w:rsidR="00BE7ECC" w:rsidRPr="00374930">
        <w:rPr>
          <w:rFonts w:asciiTheme="minorHAnsi" w:hAnsiTheme="minorHAnsi" w:cstheme="minorHAnsi"/>
          <w:b/>
          <w:sz w:val="24"/>
          <w:szCs w:val="24"/>
        </w:rPr>
        <w:t>e</w:t>
      </w:r>
      <w:r w:rsidRPr="00374930">
        <w:rPr>
          <w:rFonts w:asciiTheme="minorHAnsi" w:hAnsiTheme="minorHAnsi" w:cstheme="minorHAnsi"/>
          <w:b/>
          <w:sz w:val="24"/>
          <w:szCs w:val="24"/>
        </w:rPr>
        <w:t xml:space="preserve"> za izvedbo projekta pogodbenega zagotavljanja prihrankov energije z namenom energetske </w:t>
      </w:r>
      <w:r w:rsidR="00924997" w:rsidRPr="00374930">
        <w:rPr>
          <w:rFonts w:asciiTheme="minorHAnsi" w:hAnsiTheme="minorHAnsi" w:cstheme="minorHAnsi"/>
          <w:b/>
          <w:sz w:val="24"/>
          <w:szCs w:val="24"/>
        </w:rPr>
        <w:t>prenove</w:t>
      </w:r>
      <w:r w:rsidRPr="00374930">
        <w:rPr>
          <w:rFonts w:asciiTheme="minorHAnsi" w:hAnsiTheme="minorHAnsi" w:cstheme="minorHAnsi"/>
          <w:b/>
          <w:sz w:val="24"/>
          <w:szCs w:val="24"/>
        </w:rPr>
        <w:t xml:space="preserve"> javnih objektov v lasti </w:t>
      </w:r>
      <w:r w:rsidR="00AC1DAC" w:rsidRPr="00374930">
        <w:rPr>
          <w:rFonts w:asciiTheme="minorHAnsi" w:hAnsiTheme="minorHAnsi" w:cstheme="minorHAnsi"/>
          <w:b/>
          <w:sz w:val="24"/>
          <w:szCs w:val="24"/>
        </w:rPr>
        <w:t>koncedentov</w:t>
      </w:r>
      <w:r w:rsidR="00BE7ECC" w:rsidRPr="00374930">
        <w:rPr>
          <w:rFonts w:asciiTheme="minorHAnsi" w:hAnsiTheme="minorHAnsi" w:cstheme="minorHAnsi"/>
          <w:b/>
          <w:sz w:val="24"/>
          <w:szCs w:val="24"/>
        </w:rPr>
        <w:t xml:space="preserve"> </w:t>
      </w:r>
      <w:r w:rsidRPr="00374930">
        <w:rPr>
          <w:rFonts w:asciiTheme="minorHAnsi" w:hAnsiTheme="minorHAnsi" w:cstheme="minorHAnsi"/>
          <w:b/>
          <w:sz w:val="24"/>
          <w:szCs w:val="24"/>
        </w:rPr>
        <w:t>in njenih prilog</w:t>
      </w:r>
      <w:r w:rsidR="00924997" w:rsidRPr="00374930">
        <w:rPr>
          <w:rFonts w:asciiTheme="minorHAnsi" w:hAnsiTheme="minorHAnsi" w:cstheme="minorHAnsi"/>
          <w:b/>
          <w:sz w:val="24"/>
          <w:szCs w:val="24"/>
        </w:rPr>
        <w:t xml:space="preserve"> </w:t>
      </w:r>
      <w:r w:rsidR="0046708C" w:rsidRPr="00374930">
        <w:rPr>
          <w:rFonts w:asciiTheme="minorHAnsi" w:hAnsiTheme="minorHAnsi" w:cstheme="minorHAnsi"/>
          <w:b/>
          <w:sz w:val="24"/>
          <w:szCs w:val="24"/>
        </w:rPr>
        <w:t>(v nadaljevanju: »koncesijsk</w:t>
      </w:r>
      <w:r w:rsidR="00BE7ECC" w:rsidRPr="00374930">
        <w:rPr>
          <w:rFonts w:asciiTheme="minorHAnsi" w:hAnsiTheme="minorHAnsi" w:cstheme="minorHAnsi"/>
          <w:b/>
          <w:sz w:val="24"/>
          <w:szCs w:val="24"/>
        </w:rPr>
        <w:t>a pogodba</w:t>
      </w:r>
      <w:r w:rsidR="0046708C" w:rsidRPr="00374930">
        <w:rPr>
          <w:rFonts w:asciiTheme="minorHAnsi" w:hAnsiTheme="minorHAnsi" w:cstheme="minorHAnsi"/>
          <w:b/>
          <w:sz w:val="24"/>
          <w:szCs w:val="24"/>
        </w:rPr>
        <w:t>«)</w:t>
      </w:r>
      <w:r w:rsidR="00591564" w:rsidRPr="00374930">
        <w:rPr>
          <w:rFonts w:asciiTheme="minorHAnsi" w:hAnsiTheme="minorHAnsi" w:cstheme="minorHAnsi"/>
          <w:b/>
          <w:sz w:val="24"/>
          <w:szCs w:val="24"/>
        </w:rPr>
        <w:t>.</w:t>
      </w:r>
    </w:p>
    <w:p w14:paraId="06FBCDFB" w14:textId="77777777" w:rsidR="00223CEC" w:rsidRPr="00374930" w:rsidRDefault="00223CEC" w:rsidP="006442A6">
      <w:pPr>
        <w:jc w:val="both"/>
        <w:rPr>
          <w:rFonts w:asciiTheme="minorHAnsi" w:hAnsiTheme="minorHAnsi" w:cstheme="minorHAnsi"/>
        </w:rPr>
      </w:pPr>
    </w:p>
    <w:p w14:paraId="7A20AE3F" w14:textId="2FADED95" w:rsidR="00FF56A5" w:rsidRPr="00374930" w:rsidRDefault="00FF56A5">
      <w:pPr>
        <w:rPr>
          <w:rFonts w:asciiTheme="minorHAnsi" w:hAnsiTheme="minorHAnsi" w:cstheme="minorHAnsi"/>
          <w:b/>
          <w:color w:val="800000"/>
          <w:sz w:val="28"/>
        </w:rPr>
      </w:pPr>
    </w:p>
    <w:p w14:paraId="0519D2F5" w14:textId="16D1651C" w:rsidR="006123C9" w:rsidRPr="00374930" w:rsidRDefault="006E05FB" w:rsidP="003A716A">
      <w:pPr>
        <w:pStyle w:val="Naslov1"/>
        <w:rPr>
          <w:rFonts w:asciiTheme="minorHAnsi" w:hAnsiTheme="minorHAnsi" w:cstheme="minorHAnsi"/>
        </w:rPr>
      </w:pPr>
      <w:bookmarkStart w:id="2" w:name="_Toc3444373"/>
      <w:r w:rsidRPr="00374930">
        <w:rPr>
          <w:rFonts w:asciiTheme="minorHAnsi" w:hAnsiTheme="minorHAnsi" w:cstheme="minorHAnsi"/>
        </w:rPr>
        <w:t>Namen ukrepov energetske učinkovitosti</w:t>
      </w:r>
      <w:bookmarkEnd w:id="2"/>
    </w:p>
    <w:p w14:paraId="01A63EF5" w14:textId="05467D09" w:rsidR="002938AB" w:rsidRPr="00374930" w:rsidRDefault="00C42243" w:rsidP="00CA6B7A">
      <w:pPr>
        <w:ind w:left="-5" w:right="-1"/>
        <w:jc w:val="both"/>
        <w:rPr>
          <w:rFonts w:asciiTheme="minorHAnsi" w:hAnsiTheme="minorHAnsi" w:cstheme="minorHAnsi"/>
        </w:rPr>
      </w:pPr>
      <w:r>
        <w:rPr>
          <w:rFonts w:asciiTheme="minorHAnsi" w:hAnsiTheme="minorHAnsi" w:cstheme="minorHAnsi"/>
        </w:rPr>
        <w:t>Dijaški dom Lizike Jančar</w:t>
      </w:r>
      <w:r w:rsidR="00B72AE0" w:rsidRPr="00374930">
        <w:rPr>
          <w:rFonts w:asciiTheme="minorHAnsi" w:hAnsiTheme="minorHAnsi" w:cstheme="minorHAnsi"/>
        </w:rPr>
        <w:t xml:space="preserve"> </w:t>
      </w:r>
      <w:r w:rsidR="00CA6B7A" w:rsidRPr="00374930">
        <w:rPr>
          <w:rFonts w:asciiTheme="minorHAnsi" w:hAnsiTheme="minorHAnsi" w:cstheme="minorHAnsi"/>
        </w:rPr>
        <w:t>je k investiciji pristopila</w:t>
      </w:r>
      <w:r w:rsidR="002938AB" w:rsidRPr="00374930">
        <w:rPr>
          <w:rFonts w:asciiTheme="minorHAnsi" w:hAnsiTheme="minorHAnsi" w:cstheme="minorHAnsi"/>
        </w:rPr>
        <w:t xml:space="preserve"> z namenom uresničevanja ciljev AN-URE 2020 oziroma izpolnitve obveznosti v skladu z Direktivo </w:t>
      </w:r>
      <w:r w:rsidR="007C5066" w:rsidRPr="00374930">
        <w:rPr>
          <w:rFonts w:asciiTheme="minorHAnsi" w:hAnsiTheme="minorHAnsi" w:cstheme="minorHAnsi"/>
        </w:rPr>
        <w:t>2012/27/EU in potreb vzdrževanja objektov</w:t>
      </w:r>
      <w:r w:rsidR="002938AB" w:rsidRPr="00374930">
        <w:rPr>
          <w:rFonts w:asciiTheme="minorHAnsi" w:hAnsiTheme="minorHAnsi" w:cstheme="minorHAnsi"/>
        </w:rPr>
        <w:t xml:space="preserve"> v upravljanju </w:t>
      </w:r>
      <w:r w:rsidR="007C5066" w:rsidRPr="00374930">
        <w:rPr>
          <w:rFonts w:asciiTheme="minorHAnsi" w:hAnsiTheme="minorHAnsi" w:cstheme="minorHAnsi"/>
        </w:rPr>
        <w:t xml:space="preserve">občine </w:t>
      </w:r>
      <w:r w:rsidR="002938AB" w:rsidRPr="00374930">
        <w:rPr>
          <w:rFonts w:asciiTheme="minorHAnsi" w:hAnsiTheme="minorHAnsi" w:cstheme="minorHAnsi"/>
        </w:rPr>
        <w:t xml:space="preserve">z izvedbo celovite energetske prenove sklopa objektov na način, ki je ob upoštevanju Dolgoročne strategije za spodbujanje naložb energetske prenove stavb in OP EKP 2014–2020 ter predpisih in navodilih, izdanih za namen energetske prenove objektov javne uprave z vidika </w:t>
      </w:r>
      <w:r w:rsidR="007C5066" w:rsidRPr="00374930">
        <w:rPr>
          <w:rFonts w:asciiTheme="minorHAnsi" w:hAnsiTheme="minorHAnsi" w:cstheme="minorHAnsi"/>
        </w:rPr>
        <w:t xml:space="preserve">občine </w:t>
      </w:r>
      <w:r w:rsidR="002938AB" w:rsidRPr="00374930">
        <w:rPr>
          <w:rFonts w:asciiTheme="minorHAnsi" w:hAnsiTheme="minorHAnsi" w:cstheme="minorHAnsi"/>
        </w:rPr>
        <w:t>najbolj upravičen. Primarni cil</w:t>
      </w:r>
      <w:r w:rsidR="007C5066" w:rsidRPr="00374930">
        <w:rPr>
          <w:rFonts w:asciiTheme="minorHAnsi" w:hAnsiTheme="minorHAnsi" w:cstheme="minorHAnsi"/>
        </w:rPr>
        <w:t xml:space="preserve">j </w:t>
      </w:r>
      <w:r w:rsidR="002938AB" w:rsidRPr="00374930">
        <w:rPr>
          <w:rFonts w:asciiTheme="minorHAnsi" w:hAnsiTheme="minorHAnsi" w:cstheme="minorHAnsi"/>
        </w:rPr>
        <w:t>je zmanjšanj</w:t>
      </w:r>
      <w:r w:rsidR="00CA6B7A" w:rsidRPr="00374930">
        <w:rPr>
          <w:rFonts w:asciiTheme="minorHAnsi" w:hAnsiTheme="minorHAnsi" w:cstheme="minorHAnsi"/>
        </w:rPr>
        <w:t>a stroškov energije v objektih.</w:t>
      </w:r>
    </w:p>
    <w:p w14:paraId="09BB2F8E" w14:textId="77777777" w:rsidR="00CA6B7A" w:rsidRPr="00374930" w:rsidRDefault="00CA6B7A" w:rsidP="00CA6B7A">
      <w:pPr>
        <w:ind w:left="-5" w:right="-1"/>
        <w:jc w:val="both"/>
        <w:rPr>
          <w:rFonts w:asciiTheme="minorHAnsi" w:hAnsiTheme="minorHAnsi" w:cstheme="minorHAnsi"/>
        </w:rPr>
      </w:pPr>
    </w:p>
    <w:p w14:paraId="1D6B95B8" w14:textId="1B753DF4" w:rsidR="002938AB" w:rsidRPr="00374930" w:rsidRDefault="002938AB" w:rsidP="009E4B21">
      <w:pPr>
        <w:ind w:left="-5" w:right="-1"/>
        <w:jc w:val="both"/>
        <w:rPr>
          <w:rFonts w:asciiTheme="minorHAnsi" w:hAnsiTheme="minorHAnsi" w:cstheme="minorHAnsi"/>
        </w:rPr>
      </w:pPr>
      <w:r w:rsidRPr="00374930">
        <w:rPr>
          <w:rFonts w:asciiTheme="minorHAnsi" w:hAnsiTheme="minorHAnsi" w:cstheme="minorHAnsi"/>
        </w:rPr>
        <w:t xml:space="preserve">Poleg prej navedenih ciljev investicija zasleduje tudi cilje zagotavljanja izboljšanih, primernejših delovnih pogojev in zanesljivosti delovanja sistemov, ki se nanašajo na investicijo. Te cilje lahko opredelimo kot konkretne operativne cilje investicijskega projekta v naslednji obliki: </w:t>
      </w:r>
    </w:p>
    <w:p w14:paraId="435B6D64" w14:textId="77777777" w:rsidR="002938AB" w:rsidRPr="00374930" w:rsidRDefault="002938AB" w:rsidP="002938AB">
      <w:pPr>
        <w:numPr>
          <w:ilvl w:val="0"/>
          <w:numId w:val="26"/>
        </w:numPr>
        <w:spacing w:after="5" w:line="250" w:lineRule="auto"/>
        <w:ind w:right="15" w:hanging="360"/>
        <w:jc w:val="both"/>
        <w:rPr>
          <w:rFonts w:asciiTheme="minorHAnsi" w:hAnsiTheme="minorHAnsi" w:cstheme="minorHAnsi"/>
        </w:rPr>
      </w:pPr>
      <w:r w:rsidRPr="00374930">
        <w:rPr>
          <w:rFonts w:asciiTheme="minorHAnsi" w:hAnsiTheme="minorHAnsi" w:cstheme="minorHAnsi"/>
        </w:rPr>
        <w:t xml:space="preserve">celovita energetska prenova objektov (zamenjava stavbnega pohištva, toplotna izolacija zunanjih sten, toplotna izolacija podstrešja, zamenjava primarnega energetskega sistema in energenta, ureditev varčne razsvetljave); </w:t>
      </w:r>
    </w:p>
    <w:p w14:paraId="25805BFD" w14:textId="7F893770" w:rsidR="002938AB" w:rsidRPr="00374930" w:rsidRDefault="002938AB" w:rsidP="002938AB">
      <w:pPr>
        <w:numPr>
          <w:ilvl w:val="0"/>
          <w:numId w:val="26"/>
        </w:numPr>
        <w:spacing w:after="5" w:line="250" w:lineRule="auto"/>
        <w:ind w:right="15" w:hanging="360"/>
        <w:jc w:val="both"/>
        <w:rPr>
          <w:rFonts w:asciiTheme="minorHAnsi" w:hAnsiTheme="minorHAnsi" w:cstheme="minorHAnsi"/>
        </w:rPr>
      </w:pPr>
      <w:r w:rsidRPr="00374930">
        <w:rPr>
          <w:rFonts w:asciiTheme="minorHAnsi" w:hAnsiTheme="minorHAnsi" w:cstheme="minorHAnsi"/>
        </w:rPr>
        <w:t>zmanjšanje toplotnih izgub objektov in zmanjš</w:t>
      </w:r>
      <w:r w:rsidR="009E4B21" w:rsidRPr="00374930">
        <w:rPr>
          <w:rFonts w:asciiTheme="minorHAnsi" w:hAnsiTheme="minorHAnsi" w:cstheme="minorHAnsi"/>
        </w:rPr>
        <w:t>anje porabe primarne energije;</w:t>
      </w:r>
    </w:p>
    <w:p w14:paraId="4855B766" w14:textId="05E3C154" w:rsidR="002938AB" w:rsidRPr="00374930" w:rsidRDefault="009E4B21" w:rsidP="002938AB">
      <w:pPr>
        <w:numPr>
          <w:ilvl w:val="0"/>
          <w:numId w:val="26"/>
        </w:numPr>
        <w:spacing w:after="5" w:line="250" w:lineRule="auto"/>
        <w:ind w:right="15" w:hanging="360"/>
        <w:jc w:val="both"/>
        <w:rPr>
          <w:rFonts w:asciiTheme="minorHAnsi" w:hAnsiTheme="minorHAnsi" w:cstheme="minorHAnsi"/>
        </w:rPr>
      </w:pPr>
      <w:r w:rsidRPr="00374930">
        <w:rPr>
          <w:rFonts w:asciiTheme="minorHAnsi" w:hAnsiTheme="minorHAnsi" w:cstheme="minorHAnsi"/>
        </w:rPr>
        <w:t>nižji stroške rabe energije;</w:t>
      </w:r>
    </w:p>
    <w:p w14:paraId="1B69B0A1" w14:textId="7CE2A17E" w:rsidR="002938AB" w:rsidRPr="00374930" w:rsidRDefault="002938AB" w:rsidP="002938AB">
      <w:pPr>
        <w:numPr>
          <w:ilvl w:val="0"/>
          <w:numId w:val="26"/>
        </w:numPr>
        <w:spacing w:after="5" w:line="250" w:lineRule="auto"/>
        <w:ind w:right="15" w:hanging="360"/>
        <w:jc w:val="both"/>
        <w:rPr>
          <w:rFonts w:asciiTheme="minorHAnsi" w:hAnsiTheme="minorHAnsi" w:cstheme="minorHAnsi"/>
        </w:rPr>
      </w:pPr>
      <w:r w:rsidRPr="00374930">
        <w:rPr>
          <w:rFonts w:asciiTheme="minorHAnsi" w:hAnsiTheme="minorHAnsi" w:cstheme="minorHAnsi"/>
        </w:rPr>
        <w:t>izboljšanje zanesljivosti energetskega s</w:t>
      </w:r>
      <w:r w:rsidR="009E4B21" w:rsidRPr="00374930">
        <w:rPr>
          <w:rFonts w:asciiTheme="minorHAnsi" w:hAnsiTheme="minorHAnsi" w:cstheme="minorHAnsi"/>
        </w:rPr>
        <w:t>istema;</w:t>
      </w:r>
    </w:p>
    <w:p w14:paraId="40A9CB88" w14:textId="09E070A5" w:rsidR="002938AB" w:rsidRPr="00374930" w:rsidRDefault="002938AB" w:rsidP="002938AB">
      <w:pPr>
        <w:numPr>
          <w:ilvl w:val="0"/>
          <w:numId w:val="26"/>
        </w:numPr>
        <w:spacing w:after="5" w:line="250" w:lineRule="auto"/>
        <w:ind w:right="15" w:hanging="360"/>
        <w:jc w:val="both"/>
        <w:rPr>
          <w:rFonts w:asciiTheme="minorHAnsi" w:hAnsiTheme="minorHAnsi" w:cstheme="minorHAnsi"/>
        </w:rPr>
      </w:pPr>
      <w:r w:rsidRPr="00374930">
        <w:rPr>
          <w:rFonts w:asciiTheme="minorHAnsi" w:hAnsiTheme="minorHAnsi" w:cstheme="minorHAnsi"/>
        </w:rPr>
        <w:t xml:space="preserve">izboljšanje delovnih pogojev z </w:t>
      </w:r>
      <w:r w:rsidR="009E4B21" w:rsidRPr="00374930">
        <w:rPr>
          <w:rFonts w:asciiTheme="minorHAnsi" w:hAnsiTheme="minorHAnsi" w:cstheme="minorHAnsi"/>
        </w:rPr>
        <w:t xml:space="preserve">vidika </w:t>
      </w:r>
      <w:proofErr w:type="spellStart"/>
      <w:r w:rsidR="009E4B21" w:rsidRPr="00374930">
        <w:rPr>
          <w:rFonts w:asciiTheme="minorHAnsi" w:hAnsiTheme="minorHAnsi" w:cstheme="minorHAnsi"/>
        </w:rPr>
        <w:t>mikroklimatskih</w:t>
      </w:r>
      <w:proofErr w:type="spellEnd"/>
      <w:r w:rsidR="009E4B21" w:rsidRPr="00374930">
        <w:rPr>
          <w:rFonts w:asciiTheme="minorHAnsi" w:hAnsiTheme="minorHAnsi" w:cstheme="minorHAnsi"/>
        </w:rPr>
        <w:t xml:space="preserve"> pogojev.</w:t>
      </w:r>
    </w:p>
    <w:p w14:paraId="4CF1FF57" w14:textId="77777777" w:rsidR="002938AB" w:rsidRPr="00374930" w:rsidRDefault="002938AB" w:rsidP="002938AB">
      <w:pPr>
        <w:spacing w:after="16" w:line="259" w:lineRule="auto"/>
        <w:rPr>
          <w:rFonts w:asciiTheme="minorHAnsi" w:hAnsiTheme="minorHAnsi" w:cstheme="minorHAnsi"/>
        </w:rPr>
      </w:pPr>
      <w:r w:rsidRPr="00374930">
        <w:rPr>
          <w:rFonts w:asciiTheme="minorHAnsi" w:hAnsiTheme="minorHAnsi" w:cstheme="minorHAnsi"/>
        </w:rPr>
        <w:lastRenderedPageBreak/>
        <w:t xml:space="preserve"> </w:t>
      </w:r>
    </w:p>
    <w:p w14:paraId="2047ABE8" w14:textId="77CBD4A9" w:rsidR="002938AB" w:rsidRPr="00374930" w:rsidRDefault="002938AB" w:rsidP="009D03F3">
      <w:pPr>
        <w:ind w:left="-5" w:right="15"/>
        <w:rPr>
          <w:rFonts w:asciiTheme="minorHAnsi" w:hAnsiTheme="minorHAnsi" w:cstheme="minorHAnsi"/>
        </w:rPr>
      </w:pPr>
      <w:r w:rsidRPr="00374930">
        <w:rPr>
          <w:rFonts w:asciiTheme="minorHAnsi" w:hAnsiTheme="minorHAnsi" w:cstheme="minorHAnsi"/>
        </w:rPr>
        <w:t xml:space="preserve">Z izpolnitvijo navedenih ciljev se pričakujejo naslednji rezultati: </w:t>
      </w:r>
    </w:p>
    <w:p w14:paraId="789AA4B1" w14:textId="678A0E95" w:rsidR="002938AB" w:rsidRPr="00374930" w:rsidRDefault="002938AB" w:rsidP="002938AB">
      <w:pPr>
        <w:numPr>
          <w:ilvl w:val="0"/>
          <w:numId w:val="27"/>
        </w:numPr>
        <w:spacing w:after="5" w:line="250" w:lineRule="auto"/>
        <w:ind w:right="15" w:hanging="360"/>
        <w:jc w:val="both"/>
        <w:rPr>
          <w:rFonts w:asciiTheme="minorHAnsi" w:hAnsiTheme="minorHAnsi" w:cstheme="minorHAnsi"/>
        </w:rPr>
      </w:pPr>
      <w:r w:rsidRPr="00374930">
        <w:rPr>
          <w:rFonts w:asciiTheme="minorHAnsi" w:hAnsiTheme="minorHAnsi" w:cstheme="minorHAnsi"/>
        </w:rPr>
        <w:t xml:space="preserve">nižja potreba po koristni energiji v </w:t>
      </w:r>
      <w:r w:rsidR="000652B4" w:rsidRPr="00374930">
        <w:rPr>
          <w:rFonts w:asciiTheme="minorHAnsi" w:hAnsiTheme="minorHAnsi" w:cstheme="minorHAnsi"/>
        </w:rPr>
        <w:t>objektih</w:t>
      </w:r>
      <w:r w:rsidRPr="00374930">
        <w:rPr>
          <w:rFonts w:asciiTheme="minorHAnsi" w:hAnsiTheme="minorHAnsi" w:cstheme="minorHAnsi"/>
        </w:rPr>
        <w:t xml:space="preserve">; </w:t>
      </w:r>
    </w:p>
    <w:p w14:paraId="5FAD0A18" w14:textId="4926B743" w:rsidR="002938AB" w:rsidRPr="00374930" w:rsidRDefault="002938AB" w:rsidP="002938AB">
      <w:pPr>
        <w:numPr>
          <w:ilvl w:val="0"/>
          <w:numId w:val="27"/>
        </w:numPr>
        <w:spacing w:after="5" w:line="250" w:lineRule="auto"/>
        <w:ind w:right="15" w:hanging="360"/>
        <w:jc w:val="both"/>
        <w:rPr>
          <w:rFonts w:asciiTheme="minorHAnsi" w:hAnsiTheme="minorHAnsi" w:cstheme="minorHAnsi"/>
        </w:rPr>
      </w:pPr>
      <w:r w:rsidRPr="00374930">
        <w:rPr>
          <w:rFonts w:asciiTheme="minorHAnsi" w:hAnsiTheme="minorHAnsi" w:cstheme="minorHAnsi"/>
        </w:rPr>
        <w:t xml:space="preserve">prihranek primarne energije ; </w:t>
      </w:r>
    </w:p>
    <w:p w14:paraId="0C6914DC" w14:textId="77777777" w:rsidR="002938AB" w:rsidRPr="00374930" w:rsidRDefault="002938AB" w:rsidP="002938AB">
      <w:pPr>
        <w:numPr>
          <w:ilvl w:val="0"/>
          <w:numId w:val="27"/>
        </w:numPr>
        <w:spacing w:after="5" w:line="250" w:lineRule="auto"/>
        <w:ind w:right="15" w:hanging="360"/>
        <w:jc w:val="both"/>
        <w:rPr>
          <w:rFonts w:asciiTheme="minorHAnsi" w:hAnsiTheme="minorHAnsi" w:cstheme="minorHAnsi"/>
        </w:rPr>
      </w:pPr>
      <w:r w:rsidRPr="00374930">
        <w:rPr>
          <w:rFonts w:asciiTheme="minorHAnsi" w:hAnsiTheme="minorHAnsi" w:cstheme="minorHAnsi"/>
        </w:rPr>
        <w:t xml:space="preserve">celovito energetsko prenovljene površine stavb v lasti in rabi javnega sektorja; </w:t>
      </w:r>
    </w:p>
    <w:p w14:paraId="3652031B" w14:textId="77777777" w:rsidR="002938AB" w:rsidRPr="00374930" w:rsidRDefault="002938AB" w:rsidP="002938AB">
      <w:pPr>
        <w:numPr>
          <w:ilvl w:val="0"/>
          <w:numId w:val="27"/>
        </w:numPr>
        <w:spacing w:after="5" w:line="250" w:lineRule="auto"/>
        <w:ind w:right="15" w:hanging="360"/>
        <w:jc w:val="both"/>
        <w:rPr>
          <w:rFonts w:asciiTheme="minorHAnsi" w:hAnsiTheme="minorHAnsi" w:cstheme="minorHAnsi"/>
        </w:rPr>
      </w:pPr>
      <w:r w:rsidRPr="00374930">
        <w:rPr>
          <w:rFonts w:asciiTheme="minorHAnsi" w:hAnsiTheme="minorHAnsi" w:cstheme="minorHAnsi"/>
        </w:rPr>
        <w:t xml:space="preserve">zmanjšanje emisij toplogrednih plinov; </w:t>
      </w:r>
    </w:p>
    <w:p w14:paraId="034DEBB8" w14:textId="77777777" w:rsidR="002938AB" w:rsidRPr="00374930" w:rsidRDefault="002938AB" w:rsidP="002938AB">
      <w:pPr>
        <w:numPr>
          <w:ilvl w:val="0"/>
          <w:numId w:val="27"/>
        </w:numPr>
        <w:spacing w:after="5" w:line="250" w:lineRule="auto"/>
        <w:ind w:right="15" w:hanging="360"/>
        <w:jc w:val="both"/>
        <w:rPr>
          <w:rFonts w:asciiTheme="minorHAnsi" w:hAnsiTheme="minorHAnsi" w:cstheme="minorHAnsi"/>
        </w:rPr>
      </w:pPr>
      <w:r w:rsidRPr="00374930">
        <w:rPr>
          <w:rFonts w:asciiTheme="minorHAnsi" w:hAnsiTheme="minorHAnsi" w:cstheme="minorHAnsi"/>
        </w:rPr>
        <w:t xml:space="preserve">povišanje temperaturnega ugodja v prostorih. </w:t>
      </w:r>
    </w:p>
    <w:p w14:paraId="59054316" w14:textId="7F21A91F" w:rsidR="00E824F4" w:rsidRPr="00374930" w:rsidRDefault="00E824F4" w:rsidP="007C0F12">
      <w:pPr>
        <w:ind w:left="360"/>
        <w:jc w:val="both"/>
        <w:rPr>
          <w:rFonts w:asciiTheme="minorHAnsi" w:hAnsiTheme="minorHAnsi" w:cstheme="minorHAnsi"/>
        </w:rPr>
      </w:pPr>
    </w:p>
    <w:p w14:paraId="1091D0D6" w14:textId="77777777" w:rsidR="007C0F12" w:rsidRPr="00374930" w:rsidRDefault="007C0F12" w:rsidP="007C0F12">
      <w:pPr>
        <w:ind w:left="360"/>
        <w:jc w:val="both"/>
        <w:rPr>
          <w:rFonts w:asciiTheme="minorHAnsi" w:hAnsiTheme="minorHAnsi" w:cstheme="minorHAnsi"/>
        </w:rPr>
      </w:pPr>
      <w:r w:rsidRPr="00374930">
        <w:rPr>
          <w:rFonts w:asciiTheme="minorHAnsi" w:hAnsiTheme="minorHAnsi" w:cstheme="minorHAnsi"/>
        </w:rPr>
        <w:t>Predvideni ukrepi URE so podrobneje opredeljeni v Prilogi 1 – Program izvajanja koncesije, katere sestavni del so tudi razširjeni energetski pregledi.</w:t>
      </w:r>
    </w:p>
    <w:p w14:paraId="4505513F" w14:textId="77777777" w:rsidR="007C0F12" w:rsidRPr="00374930" w:rsidRDefault="007C0F12" w:rsidP="007C0F12">
      <w:pPr>
        <w:ind w:left="360"/>
        <w:jc w:val="both"/>
        <w:rPr>
          <w:rFonts w:asciiTheme="minorHAnsi" w:hAnsiTheme="minorHAnsi" w:cstheme="minorHAnsi"/>
        </w:rPr>
      </w:pPr>
    </w:p>
    <w:p w14:paraId="4961FACE" w14:textId="281BC9D8" w:rsidR="007C0F12" w:rsidRPr="00374930" w:rsidRDefault="007C0F12" w:rsidP="007C0F12">
      <w:pPr>
        <w:ind w:left="360"/>
        <w:jc w:val="both"/>
        <w:rPr>
          <w:rFonts w:asciiTheme="minorHAnsi" w:hAnsiTheme="minorHAnsi" w:cstheme="minorHAnsi"/>
        </w:rPr>
      </w:pPr>
      <w:r w:rsidRPr="00374930">
        <w:rPr>
          <w:rFonts w:asciiTheme="minorHAnsi" w:hAnsiTheme="minorHAnsi" w:cstheme="minorHAnsi"/>
        </w:rPr>
        <w:t>Načrtovane spremembe, ki lahko vplivajo na privzeto referenčno stanje so opredeljene v Prilogi 2 – Metodologija za izračun prihrankov.</w:t>
      </w:r>
    </w:p>
    <w:p w14:paraId="4D1B2BD9" w14:textId="67013E15" w:rsidR="007C0F12" w:rsidRPr="00374930" w:rsidRDefault="007C0F12" w:rsidP="007C0F12">
      <w:pPr>
        <w:ind w:left="360"/>
        <w:jc w:val="both"/>
        <w:rPr>
          <w:rFonts w:asciiTheme="minorHAnsi" w:hAnsiTheme="minorHAnsi" w:cstheme="minorHAnsi"/>
        </w:rPr>
      </w:pPr>
    </w:p>
    <w:p w14:paraId="3C1C51CC" w14:textId="77777777" w:rsidR="008F5603" w:rsidRDefault="008F5603">
      <w:pPr>
        <w:rPr>
          <w:rFonts w:cs="Arial"/>
          <w:b/>
          <w:bCs/>
          <w:caps/>
          <w:color w:val="800000"/>
          <w:sz w:val="24"/>
        </w:rPr>
      </w:pPr>
      <w:r>
        <w:br w:type="page"/>
      </w:r>
    </w:p>
    <w:p w14:paraId="35B79B33" w14:textId="08CD03ED" w:rsidR="007C0F12" w:rsidRPr="00374930" w:rsidRDefault="007C0F12" w:rsidP="00374930">
      <w:pPr>
        <w:pStyle w:val="Naslov2"/>
        <w:keepNext/>
      </w:pPr>
      <w:bookmarkStart w:id="3" w:name="_Toc3444374"/>
      <w:r w:rsidRPr="00374930">
        <w:lastRenderedPageBreak/>
        <w:t>Kazalniki za spremljanje ciljev</w:t>
      </w:r>
      <w:bookmarkEnd w:id="3"/>
    </w:p>
    <w:tbl>
      <w:tblPr>
        <w:tblStyle w:val="Tabelamrea"/>
        <w:tblpPr w:leftFromText="141" w:rightFromText="141" w:vertAnchor="text" w:horzAnchor="margin" w:tblpY="190"/>
        <w:tblW w:w="9776" w:type="dxa"/>
        <w:tblLook w:val="04A0" w:firstRow="1" w:lastRow="0" w:firstColumn="1" w:lastColumn="0" w:noHBand="0" w:noVBand="1"/>
      </w:tblPr>
      <w:tblGrid>
        <w:gridCol w:w="649"/>
        <w:gridCol w:w="4704"/>
        <w:gridCol w:w="4423"/>
      </w:tblGrid>
      <w:tr w:rsidR="007C0F12" w:rsidRPr="00374930" w14:paraId="7D052DE0" w14:textId="77777777" w:rsidTr="00374930">
        <w:trPr>
          <w:cantSplit/>
          <w:tblHeader/>
        </w:trPr>
        <w:tc>
          <w:tcPr>
            <w:tcW w:w="649" w:type="dxa"/>
          </w:tcPr>
          <w:p w14:paraId="47197D40" w14:textId="77777777" w:rsidR="007C0F12" w:rsidRPr="00374930" w:rsidRDefault="007C0F12" w:rsidP="00374930">
            <w:pPr>
              <w:keepNext/>
              <w:jc w:val="both"/>
              <w:rPr>
                <w:rFonts w:asciiTheme="minorHAnsi" w:hAnsiTheme="minorHAnsi" w:cstheme="minorHAnsi"/>
                <w:b/>
              </w:rPr>
            </w:pPr>
            <w:proofErr w:type="spellStart"/>
            <w:r w:rsidRPr="00374930">
              <w:rPr>
                <w:rFonts w:asciiTheme="minorHAnsi" w:hAnsiTheme="minorHAnsi" w:cstheme="minorHAnsi"/>
                <w:b/>
              </w:rPr>
              <w:t>Zap</w:t>
            </w:r>
            <w:proofErr w:type="spellEnd"/>
            <w:r w:rsidRPr="00374930">
              <w:rPr>
                <w:rFonts w:asciiTheme="minorHAnsi" w:hAnsiTheme="minorHAnsi" w:cstheme="minorHAnsi"/>
                <w:b/>
              </w:rPr>
              <w:t>. št.</w:t>
            </w:r>
          </w:p>
        </w:tc>
        <w:tc>
          <w:tcPr>
            <w:tcW w:w="4704" w:type="dxa"/>
            <w:vAlign w:val="center"/>
          </w:tcPr>
          <w:p w14:paraId="37E6C9AE" w14:textId="77777777" w:rsidR="007C0F12" w:rsidRPr="00374930" w:rsidRDefault="007C0F12" w:rsidP="00374930">
            <w:pPr>
              <w:keepNext/>
              <w:jc w:val="both"/>
              <w:rPr>
                <w:rFonts w:asciiTheme="minorHAnsi" w:hAnsiTheme="minorHAnsi" w:cstheme="minorHAnsi"/>
                <w:b/>
              </w:rPr>
            </w:pPr>
            <w:r w:rsidRPr="00374930">
              <w:rPr>
                <w:rFonts w:asciiTheme="minorHAnsi" w:hAnsiTheme="minorHAnsi" w:cstheme="minorHAnsi"/>
                <w:b/>
              </w:rPr>
              <w:t>Cilji investicijskega projekta</w:t>
            </w:r>
          </w:p>
        </w:tc>
        <w:tc>
          <w:tcPr>
            <w:tcW w:w="4423" w:type="dxa"/>
            <w:vAlign w:val="center"/>
          </w:tcPr>
          <w:p w14:paraId="2BD3F25A" w14:textId="77777777" w:rsidR="007C0F12" w:rsidRPr="00374930" w:rsidRDefault="007C0F12" w:rsidP="00374930">
            <w:pPr>
              <w:keepNext/>
              <w:jc w:val="both"/>
              <w:rPr>
                <w:rFonts w:asciiTheme="minorHAnsi" w:hAnsiTheme="minorHAnsi" w:cstheme="minorHAnsi"/>
                <w:b/>
              </w:rPr>
            </w:pPr>
            <w:r w:rsidRPr="00374930">
              <w:rPr>
                <w:rFonts w:asciiTheme="minorHAnsi" w:hAnsiTheme="minorHAnsi" w:cstheme="minorHAnsi"/>
                <w:b/>
              </w:rPr>
              <w:t>Kazalniki za spremljanje ciljev</w:t>
            </w:r>
          </w:p>
        </w:tc>
      </w:tr>
      <w:tr w:rsidR="007C0F12" w:rsidRPr="00374930" w14:paraId="780A0C8E" w14:textId="77777777" w:rsidTr="00374930">
        <w:tc>
          <w:tcPr>
            <w:tcW w:w="649" w:type="dxa"/>
          </w:tcPr>
          <w:p w14:paraId="4ABDD9A5" w14:textId="77777777" w:rsidR="007C0F12" w:rsidRPr="00374930" w:rsidRDefault="007C0F12" w:rsidP="00374930">
            <w:pPr>
              <w:keepNext/>
              <w:jc w:val="both"/>
              <w:rPr>
                <w:rFonts w:asciiTheme="minorHAnsi" w:hAnsiTheme="minorHAnsi" w:cstheme="minorHAnsi"/>
              </w:rPr>
            </w:pPr>
            <w:r w:rsidRPr="00374930">
              <w:rPr>
                <w:rFonts w:asciiTheme="minorHAnsi" w:hAnsiTheme="minorHAnsi" w:cstheme="minorHAnsi"/>
              </w:rPr>
              <w:t>1.</w:t>
            </w:r>
          </w:p>
        </w:tc>
        <w:tc>
          <w:tcPr>
            <w:tcW w:w="4704" w:type="dxa"/>
          </w:tcPr>
          <w:p w14:paraId="70535EBD" w14:textId="39E5224A" w:rsidR="007C0F12" w:rsidRPr="00374930" w:rsidRDefault="007C0F12" w:rsidP="00374930">
            <w:pPr>
              <w:keepNext/>
              <w:jc w:val="both"/>
              <w:rPr>
                <w:rFonts w:asciiTheme="minorHAnsi" w:hAnsiTheme="minorHAnsi" w:cstheme="minorHAnsi"/>
              </w:rPr>
            </w:pPr>
            <w:r w:rsidRPr="00374930">
              <w:rPr>
                <w:rFonts w:asciiTheme="minorHAnsi" w:hAnsiTheme="minorHAnsi" w:cstheme="minorHAnsi"/>
              </w:rPr>
              <w:t xml:space="preserve">Zagotoviti celovito energetsko sanacijo objektov </w:t>
            </w:r>
            <w:r w:rsidR="008460FD">
              <w:rPr>
                <w:rFonts w:asciiTheme="minorHAnsi" w:hAnsiTheme="minorHAnsi" w:cstheme="minorHAnsi"/>
              </w:rPr>
              <w:t>Dijaškega doma Lizike Jančar</w:t>
            </w:r>
            <w:r w:rsidR="00374930" w:rsidRPr="00374930">
              <w:rPr>
                <w:rFonts w:asciiTheme="minorHAnsi" w:hAnsiTheme="minorHAnsi" w:cstheme="minorHAnsi"/>
              </w:rPr>
              <w:t xml:space="preserve"> Maribor</w:t>
            </w:r>
          </w:p>
        </w:tc>
        <w:tc>
          <w:tcPr>
            <w:tcW w:w="4423" w:type="dxa"/>
          </w:tcPr>
          <w:p w14:paraId="496663A8" w14:textId="77777777" w:rsidR="007C0F12" w:rsidRPr="00374930" w:rsidRDefault="007C0F12" w:rsidP="00374930">
            <w:pPr>
              <w:keepNext/>
              <w:jc w:val="both"/>
              <w:rPr>
                <w:rFonts w:asciiTheme="minorHAnsi" w:hAnsiTheme="minorHAnsi" w:cstheme="minorHAnsi"/>
              </w:rPr>
            </w:pPr>
            <w:r w:rsidRPr="00374930">
              <w:rPr>
                <w:rFonts w:asciiTheme="minorHAnsi" w:hAnsiTheme="minorHAnsi" w:cstheme="minorHAnsi"/>
              </w:rPr>
              <w:t>Skladnost obsega izvedbe z investicijskim programom.</w:t>
            </w:r>
          </w:p>
        </w:tc>
      </w:tr>
      <w:tr w:rsidR="007C0F12" w:rsidRPr="00374930" w14:paraId="76819A85" w14:textId="77777777" w:rsidTr="00374930">
        <w:tc>
          <w:tcPr>
            <w:tcW w:w="649" w:type="dxa"/>
          </w:tcPr>
          <w:p w14:paraId="34908C56" w14:textId="77777777" w:rsidR="007C0F12" w:rsidRPr="00374930" w:rsidRDefault="007C0F12" w:rsidP="00374930">
            <w:pPr>
              <w:keepNext/>
              <w:jc w:val="both"/>
              <w:rPr>
                <w:rFonts w:asciiTheme="minorHAnsi" w:hAnsiTheme="minorHAnsi" w:cstheme="minorHAnsi"/>
              </w:rPr>
            </w:pPr>
            <w:r w:rsidRPr="00374930">
              <w:rPr>
                <w:rFonts w:asciiTheme="minorHAnsi" w:hAnsiTheme="minorHAnsi" w:cstheme="minorHAnsi"/>
              </w:rPr>
              <w:t>2.</w:t>
            </w:r>
          </w:p>
        </w:tc>
        <w:tc>
          <w:tcPr>
            <w:tcW w:w="4704" w:type="dxa"/>
          </w:tcPr>
          <w:p w14:paraId="286496AF" w14:textId="77777777" w:rsidR="007C0F12" w:rsidRPr="00374930" w:rsidRDefault="007C0F12" w:rsidP="00374930">
            <w:pPr>
              <w:keepNext/>
              <w:jc w:val="both"/>
              <w:rPr>
                <w:rFonts w:asciiTheme="minorHAnsi" w:hAnsiTheme="minorHAnsi" w:cstheme="minorHAnsi"/>
              </w:rPr>
            </w:pPr>
            <w:r w:rsidRPr="00374930">
              <w:rPr>
                <w:rFonts w:asciiTheme="minorHAnsi" w:hAnsiTheme="minorHAnsi" w:cstheme="minorHAnsi"/>
              </w:rPr>
              <w:t>Uvesti v objekte obnovljive vire energije</w:t>
            </w:r>
          </w:p>
        </w:tc>
        <w:tc>
          <w:tcPr>
            <w:tcW w:w="4423" w:type="dxa"/>
          </w:tcPr>
          <w:p w14:paraId="35F59071" w14:textId="77777777" w:rsidR="007C0F12" w:rsidRPr="00374930" w:rsidRDefault="007C0F12" w:rsidP="00374930">
            <w:pPr>
              <w:keepNext/>
              <w:jc w:val="both"/>
              <w:rPr>
                <w:rFonts w:asciiTheme="minorHAnsi" w:hAnsiTheme="minorHAnsi" w:cstheme="minorHAnsi"/>
              </w:rPr>
            </w:pPr>
            <w:r w:rsidRPr="00374930">
              <w:rPr>
                <w:rFonts w:asciiTheme="minorHAnsi" w:hAnsiTheme="minorHAnsi" w:cstheme="minorHAnsi"/>
              </w:rPr>
              <w:t>Število objektov, v katerih so fosilna goriva zamenjana za obnovljive vire energije [število objektov].</w:t>
            </w:r>
          </w:p>
          <w:p w14:paraId="28B302DD" w14:textId="77777777" w:rsidR="007C0F12" w:rsidRPr="00374930" w:rsidRDefault="007C0F12" w:rsidP="00374930">
            <w:pPr>
              <w:keepNext/>
              <w:jc w:val="both"/>
              <w:rPr>
                <w:rFonts w:asciiTheme="minorHAnsi" w:hAnsiTheme="minorHAnsi" w:cstheme="minorHAnsi"/>
              </w:rPr>
            </w:pPr>
            <w:r w:rsidRPr="00374930">
              <w:rPr>
                <w:rFonts w:asciiTheme="minorHAnsi" w:hAnsiTheme="minorHAnsi" w:cstheme="minorHAnsi"/>
              </w:rPr>
              <w:t>Delež obnovljivih virov energije v energetski bilanci objektov [%].</w:t>
            </w:r>
          </w:p>
        </w:tc>
      </w:tr>
      <w:tr w:rsidR="007C0F12" w:rsidRPr="00374930" w14:paraId="717B190B" w14:textId="77777777" w:rsidTr="00374930">
        <w:tc>
          <w:tcPr>
            <w:tcW w:w="649" w:type="dxa"/>
          </w:tcPr>
          <w:p w14:paraId="6511D008" w14:textId="77777777" w:rsidR="007C0F12" w:rsidRPr="00374930" w:rsidRDefault="007C0F12" w:rsidP="00374930">
            <w:pPr>
              <w:jc w:val="both"/>
              <w:rPr>
                <w:rFonts w:asciiTheme="minorHAnsi" w:hAnsiTheme="minorHAnsi" w:cstheme="minorHAnsi"/>
              </w:rPr>
            </w:pPr>
            <w:r w:rsidRPr="00374930">
              <w:rPr>
                <w:rFonts w:asciiTheme="minorHAnsi" w:hAnsiTheme="minorHAnsi" w:cstheme="minorHAnsi"/>
              </w:rPr>
              <w:t>3.</w:t>
            </w:r>
          </w:p>
        </w:tc>
        <w:tc>
          <w:tcPr>
            <w:tcW w:w="4704" w:type="dxa"/>
          </w:tcPr>
          <w:p w14:paraId="7766BC83" w14:textId="77777777" w:rsidR="007C0F12" w:rsidRPr="00374930" w:rsidRDefault="007C0F12" w:rsidP="00374930">
            <w:pPr>
              <w:jc w:val="both"/>
              <w:rPr>
                <w:rFonts w:asciiTheme="minorHAnsi" w:hAnsiTheme="minorHAnsi" w:cstheme="minorHAnsi"/>
              </w:rPr>
            </w:pPr>
            <w:r w:rsidRPr="00374930">
              <w:rPr>
                <w:rFonts w:asciiTheme="minorHAnsi" w:hAnsiTheme="minorHAnsi" w:cstheme="minorHAnsi"/>
              </w:rPr>
              <w:t>Stroške sanacije energetskih sistemov kriti iz prihrankov, ki bodo doseženi z energetsko sanacijo</w:t>
            </w:r>
          </w:p>
        </w:tc>
        <w:tc>
          <w:tcPr>
            <w:tcW w:w="4423" w:type="dxa"/>
          </w:tcPr>
          <w:p w14:paraId="3B5AE63A" w14:textId="77777777" w:rsidR="007C0F12" w:rsidRPr="00374930" w:rsidRDefault="007C0F12" w:rsidP="00374930">
            <w:pPr>
              <w:jc w:val="both"/>
              <w:rPr>
                <w:rFonts w:asciiTheme="minorHAnsi" w:hAnsiTheme="minorHAnsi" w:cstheme="minorHAnsi"/>
              </w:rPr>
            </w:pPr>
            <w:r w:rsidRPr="00374930">
              <w:rPr>
                <w:rFonts w:asciiTheme="minorHAnsi" w:hAnsiTheme="minorHAnsi" w:cstheme="minorHAnsi"/>
              </w:rPr>
              <w:t>Realizirani dejanski prihranki pri rabi energije glede na obstoječe stanje [%, EUR].</w:t>
            </w:r>
          </w:p>
          <w:p w14:paraId="293F03A2" w14:textId="77777777" w:rsidR="007C0F12" w:rsidRPr="00374930" w:rsidRDefault="007C0F12" w:rsidP="00374930">
            <w:pPr>
              <w:jc w:val="both"/>
              <w:rPr>
                <w:rFonts w:asciiTheme="minorHAnsi" w:hAnsiTheme="minorHAnsi" w:cstheme="minorHAnsi"/>
              </w:rPr>
            </w:pPr>
            <w:r w:rsidRPr="00374930">
              <w:rPr>
                <w:rFonts w:asciiTheme="minorHAnsi" w:hAnsiTheme="minorHAnsi" w:cstheme="minorHAnsi"/>
              </w:rPr>
              <w:t>Odstotek prihranka, ki v času trajanja koncesijske pogodbe ostane občini [%].</w:t>
            </w:r>
          </w:p>
        </w:tc>
      </w:tr>
      <w:tr w:rsidR="007C0F12" w:rsidRPr="00374930" w14:paraId="3B8A20BA" w14:textId="77777777" w:rsidTr="00374930">
        <w:tc>
          <w:tcPr>
            <w:tcW w:w="649" w:type="dxa"/>
          </w:tcPr>
          <w:p w14:paraId="1A7CA7DF" w14:textId="77777777" w:rsidR="007C0F12" w:rsidRPr="00374930" w:rsidRDefault="007C0F12" w:rsidP="00374930">
            <w:pPr>
              <w:jc w:val="both"/>
              <w:rPr>
                <w:rFonts w:asciiTheme="minorHAnsi" w:hAnsiTheme="minorHAnsi" w:cstheme="minorHAnsi"/>
              </w:rPr>
            </w:pPr>
            <w:r w:rsidRPr="00374930">
              <w:rPr>
                <w:rFonts w:asciiTheme="minorHAnsi" w:hAnsiTheme="minorHAnsi" w:cstheme="minorHAnsi"/>
              </w:rPr>
              <w:t>4.</w:t>
            </w:r>
          </w:p>
        </w:tc>
        <w:tc>
          <w:tcPr>
            <w:tcW w:w="4704" w:type="dxa"/>
          </w:tcPr>
          <w:p w14:paraId="3B40C6A4" w14:textId="77777777" w:rsidR="007C0F12" w:rsidRPr="00374930" w:rsidRDefault="007C0F12" w:rsidP="00374930">
            <w:pPr>
              <w:jc w:val="both"/>
              <w:rPr>
                <w:rFonts w:asciiTheme="minorHAnsi" w:hAnsiTheme="minorHAnsi" w:cstheme="minorHAnsi"/>
              </w:rPr>
            </w:pPr>
            <w:r w:rsidRPr="00374930">
              <w:rPr>
                <w:rFonts w:asciiTheme="minorHAnsi" w:hAnsiTheme="minorHAnsi" w:cstheme="minorHAnsi"/>
              </w:rPr>
              <w:t>Izboljšati energetsko učinkovitost objektov, zmanjšati rabo energije in znižati stroške za energijo</w:t>
            </w:r>
          </w:p>
        </w:tc>
        <w:tc>
          <w:tcPr>
            <w:tcW w:w="4423" w:type="dxa"/>
          </w:tcPr>
          <w:p w14:paraId="3F1156FF" w14:textId="77777777" w:rsidR="007C0F12" w:rsidRPr="00374930" w:rsidRDefault="007C0F12" w:rsidP="00374930">
            <w:pPr>
              <w:jc w:val="both"/>
              <w:rPr>
                <w:rFonts w:asciiTheme="minorHAnsi" w:hAnsiTheme="minorHAnsi" w:cstheme="minorHAnsi"/>
              </w:rPr>
            </w:pPr>
            <w:r w:rsidRPr="00374930">
              <w:rPr>
                <w:rFonts w:asciiTheme="minorHAnsi" w:hAnsiTheme="minorHAnsi" w:cstheme="minorHAnsi"/>
              </w:rPr>
              <w:t>Vrednost kazalnika specifične rabe energije [kWh/m</w:t>
            </w:r>
            <w:r w:rsidRPr="00374930">
              <w:rPr>
                <w:rFonts w:asciiTheme="minorHAnsi" w:hAnsiTheme="minorHAnsi" w:cstheme="minorHAnsi"/>
                <w:vertAlign w:val="superscript"/>
              </w:rPr>
              <w:t>2</w:t>
            </w:r>
            <w:r w:rsidRPr="00374930">
              <w:rPr>
                <w:rFonts w:asciiTheme="minorHAnsi" w:hAnsiTheme="minorHAnsi" w:cstheme="minorHAnsi"/>
              </w:rPr>
              <w:t>/leto].</w:t>
            </w:r>
          </w:p>
          <w:p w14:paraId="1743512D" w14:textId="77777777" w:rsidR="007C0F12" w:rsidRPr="00374930" w:rsidRDefault="007C0F12" w:rsidP="00374930">
            <w:pPr>
              <w:jc w:val="both"/>
              <w:rPr>
                <w:rFonts w:asciiTheme="minorHAnsi" w:hAnsiTheme="minorHAnsi" w:cstheme="minorHAnsi"/>
              </w:rPr>
            </w:pPr>
            <w:r w:rsidRPr="00374930">
              <w:rPr>
                <w:rFonts w:asciiTheme="minorHAnsi" w:hAnsiTheme="minorHAnsi" w:cstheme="minorHAnsi"/>
              </w:rPr>
              <w:t>Raba energije v posameznem objektu [kWh].</w:t>
            </w:r>
          </w:p>
          <w:p w14:paraId="0C8DEB57" w14:textId="77777777" w:rsidR="007C0F12" w:rsidRPr="00374930" w:rsidRDefault="007C0F12" w:rsidP="00374930">
            <w:pPr>
              <w:jc w:val="both"/>
              <w:rPr>
                <w:rFonts w:asciiTheme="minorHAnsi" w:hAnsiTheme="minorHAnsi" w:cstheme="minorHAnsi"/>
              </w:rPr>
            </w:pPr>
            <w:r w:rsidRPr="00374930">
              <w:rPr>
                <w:rFonts w:asciiTheme="minorHAnsi" w:hAnsiTheme="minorHAnsi" w:cstheme="minorHAnsi"/>
              </w:rPr>
              <w:t>Stroški za energijo [EUR].</w:t>
            </w:r>
          </w:p>
        </w:tc>
      </w:tr>
      <w:tr w:rsidR="007C0F12" w:rsidRPr="00374930" w14:paraId="5CE194A5" w14:textId="77777777" w:rsidTr="00374930">
        <w:tc>
          <w:tcPr>
            <w:tcW w:w="649" w:type="dxa"/>
          </w:tcPr>
          <w:p w14:paraId="3D165B48" w14:textId="77777777" w:rsidR="007C0F12" w:rsidRPr="00374930" w:rsidRDefault="007C0F12" w:rsidP="00374930">
            <w:pPr>
              <w:jc w:val="both"/>
              <w:rPr>
                <w:rFonts w:asciiTheme="minorHAnsi" w:hAnsiTheme="minorHAnsi" w:cstheme="minorHAnsi"/>
              </w:rPr>
            </w:pPr>
            <w:r w:rsidRPr="00374930">
              <w:rPr>
                <w:rFonts w:asciiTheme="minorHAnsi" w:hAnsiTheme="minorHAnsi" w:cstheme="minorHAnsi"/>
              </w:rPr>
              <w:t>5.</w:t>
            </w:r>
          </w:p>
        </w:tc>
        <w:tc>
          <w:tcPr>
            <w:tcW w:w="4704" w:type="dxa"/>
          </w:tcPr>
          <w:p w14:paraId="1DB8BF96" w14:textId="77777777" w:rsidR="007C0F12" w:rsidRPr="00374930" w:rsidRDefault="007C0F12" w:rsidP="00374930">
            <w:pPr>
              <w:jc w:val="both"/>
              <w:rPr>
                <w:rFonts w:asciiTheme="minorHAnsi" w:hAnsiTheme="minorHAnsi" w:cstheme="minorHAnsi"/>
              </w:rPr>
            </w:pPr>
            <w:r w:rsidRPr="00374930">
              <w:rPr>
                <w:rFonts w:asciiTheme="minorHAnsi" w:hAnsiTheme="minorHAnsi" w:cstheme="minorHAnsi"/>
              </w:rPr>
              <w:t>Izboljšati delovne in bivalne pogoje vseh uporabnikov objektov</w:t>
            </w:r>
          </w:p>
        </w:tc>
        <w:tc>
          <w:tcPr>
            <w:tcW w:w="4423" w:type="dxa"/>
          </w:tcPr>
          <w:p w14:paraId="539A9C95" w14:textId="77777777" w:rsidR="007C0F12" w:rsidRPr="00374930" w:rsidRDefault="007C0F12" w:rsidP="00374930">
            <w:pPr>
              <w:jc w:val="both"/>
              <w:rPr>
                <w:rFonts w:asciiTheme="minorHAnsi" w:hAnsiTheme="minorHAnsi" w:cstheme="minorHAnsi"/>
              </w:rPr>
            </w:pPr>
            <w:r w:rsidRPr="00374930">
              <w:rPr>
                <w:rFonts w:asciiTheme="minorHAnsi" w:hAnsiTheme="minorHAnsi" w:cstheme="minorHAnsi"/>
              </w:rPr>
              <w:t>Rezultati meritev temperature v prostorih.</w:t>
            </w:r>
          </w:p>
          <w:p w14:paraId="6D75D7B8" w14:textId="77777777" w:rsidR="007C0F12" w:rsidRPr="00374930" w:rsidRDefault="007C0F12" w:rsidP="00374930">
            <w:pPr>
              <w:jc w:val="both"/>
              <w:rPr>
                <w:rFonts w:asciiTheme="minorHAnsi" w:hAnsiTheme="minorHAnsi" w:cstheme="minorHAnsi"/>
              </w:rPr>
            </w:pPr>
            <w:r w:rsidRPr="00374930">
              <w:rPr>
                <w:rFonts w:asciiTheme="minorHAnsi" w:hAnsiTheme="minorHAnsi" w:cstheme="minorHAnsi"/>
              </w:rPr>
              <w:t>Število izpadov sistemov ogrevanja in elektroenergetskih sistemov [število/leto].</w:t>
            </w:r>
          </w:p>
        </w:tc>
      </w:tr>
      <w:tr w:rsidR="007C0F12" w:rsidRPr="00374930" w14:paraId="621D087A" w14:textId="77777777" w:rsidTr="00374930">
        <w:tc>
          <w:tcPr>
            <w:tcW w:w="649" w:type="dxa"/>
          </w:tcPr>
          <w:p w14:paraId="55105FDF" w14:textId="77777777" w:rsidR="007C0F12" w:rsidRPr="00374930" w:rsidRDefault="007C0F12" w:rsidP="00374930">
            <w:pPr>
              <w:jc w:val="both"/>
              <w:rPr>
                <w:rFonts w:asciiTheme="minorHAnsi" w:hAnsiTheme="minorHAnsi" w:cstheme="minorHAnsi"/>
              </w:rPr>
            </w:pPr>
            <w:r w:rsidRPr="00374930">
              <w:rPr>
                <w:rFonts w:asciiTheme="minorHAnsi" w:hAnsiTheme="minorHAnsi" w:cstheme="minorHAnsi"/>
              </w:rPr>
              <w:t>6.</w:t>
            </w:r>
          </w:p>
        </w:tc>
        <w:tc>
          <w:tcPr>
            <w:tcW w:w="4704" w:type="dxa"/>
          </w:tcPr>
          <w:p w14:paraId="703AD75C" w14:textId="77777777" w:rsidR="007C0F12" w:rsidRPr="00374930" w:rsidRDefault="007C0F12" w:rsidP="00374930">
            <w:pPr>
              <w:jc w:val="both"/>
              <w:rPr>
                <w:rFonts w:asciiTheme="minorHAnsi" w:hAnsiTheme="minorHAnsi" w:cstheme="minorHAnsi"/>
              </w:rPr>
            </w:pPr>
            <w:r w:rsidRPr="00374930">
              <w:rPr>
                <w:rFonts w:asciiTheme="minorHAnsi" w:hAnsiTheme="minorHAnsi" w:cstheme="minorHAnsi"/>
              </w:rPr>
              <w:t>Zmanjšati emisije ogljikovega dioksida zaradi rabe energije in s tem zmanjšati negativne vplive na okolje v mestu in posledično blažiti podnebne spremembe</w:t>
            </w:r>
          </w:p>
        </w:tc>
        <w:tc>
          <w:tcPr>
            <w:tcW w:w="4423" w:type="dxa"/>
          </w:tcPr>
          <w:p w14:paraId="1C64CD19" w14:textId="77777777" w:rsidR="007C0F12" w:rsidRPr="00374930" w:rsidRDefault="007C0F12" w:rsidP="00374930">
            <w:pPr>
              <w:jc w:val="both"/>
              <w:rPr>
                <w:rFonts w:asciiTheme="minorHAnsi" w:hAnsiTheme="minorHAnsi" w:cstheme="minorHAnsi"/>
              </w:rPr>
            </w:pPr>
            <w:r w:rsidRPr="00374930">
              <w:rPr>
                <w:rFonts w:asciiTheme="minorHAnsi" w:hAnsiTheme="minorHAnsi" w:cstheme="minorHAnsi"/>
              </w:rPr>
              <w:t>Emisije ogljikovega dioksida, izračunane iz realizirane porabe energentov [t CO</w:t>
            </w:r>
            <w:r w:rsidRPr="00374930">
              <w:rPr>
                <w:rFonts w:asciiTheme="minorHAnsi" w:hAnsiTheme="minorHAnsi" w:cstheme="minorHAnsi"/>
                <w:vertAlign w:val="subscript"/>
              </w:rPr>
              <w:t>2</w:t>
            </w:r>
            <w:r w:rsidRPr="00374930">
              <w:rPr>
                <w:rFonts w:asciiTheme="minorHAnsi" w:hAnsiTheme="minorHAnsi" w:cstheme="minorHAnsi"/>
              </w:rPr>
              <w:t xml:space="preserve">]. </w:t>
            </w:r>
          </w:p>
        </w:tc>
      </w:tr>
      <w:tr w:rsidR="007C0F12" w:rsidRPr="00374930" w14:paraId="7C9BE3DF" w14:textId="77777777" w:rsidTr="00374930">
        <w:tc>
          <w:tcPr>
            <w:tcW w:w="649" w:type="dxa"/>
          </w:tcPr>
          <w:p w14:paraId="0EDB2CB4" w14:textId="77777777" w:rsidR="007C0F12" w:rsidRPr="00374930" w:rsidRDefault="007C0F12" w:rsidP="00374930">
            <w:pPr>
              <w:jc w:val="both"/>
              <w:rPr>
                <w:rFonts w:asciiTheme="minorHAnsi" w:hAnsiTheme="minorHAnsi" w:cstheme="minorHAnsi"/>
              </w:rPr>
            </w:pPr>
            <w:r w:rsidRPr="00374930">
              <w:rPr>
                <w:rFonts w:asciiTheme="minorHAnsi" w:hAnsiTheme="minorHAnsi" w:cstheme="minorHAnsi"/>
              </w:rPr>
              <w:t>7.</w:t>
            </w:r>
          </w:p>
        </w:tc>
        <w:tc>
          <w:tcPr>
            <w:tcW w:w="4704" w:type="dxa"/>
          </w:tcPr>
          <w:p w14:paraId="094EBCF3" w14:textId="77777777" w:rsidR="007C0F12" w:rsidRPr="00374930" w:rsidRDefault="007C0F12" w:rsidP="00374930">
            <w:pPr>
              <w:jc w:val="both"/>
              <w:rPr>
                <w:rFonts w:asciiTheme="minorHAnsi" w:hAnsiTheme="minorHAnsi" w:cstheme="minorHAnsi"/>
              </w:rPr>
            </w:pPr>
            <w:r w:rsidRPr="00374930">
              <w:rPr>
                <w:rFonts w:asciiTheme="minorHAnsi" w:hAnsiTheme="minorHAnsi" w:cstheme="minorHAnsi"/>
              </w:rPr>
              <w:t>Zmanjšati emisije prašnih delcev in drugih onesnaževal, ki vplivajo na kakovost zraka v mestu</w:t>
            </w:r>
          </w:p>
        </w:tc>
        <w:tc>
          <w:tcPr>
            <w:tcW w:w="4423" w:type="dxa"/>
          </w:tcPr>
          <w:p w14:paraId="2CB37BAA" w14:textId="77777777" w:rsidR="007C0F12" w:rsidRPr="00374930" w:rsidRDefault="007C0F12" w:rsidP="00374930">
            <w:pPr>
              <w:jc w:val="both"/>
              <w:rPr>
                <w:rFonts w:asciiTheme="minorHAnsi" w:hAnsiTheme="minorHAnsi" w:cstheme="minorHAnsi"/>
              </w:rPr>
            </w:pPr>
            <w:r w:rsidRPr="00374930">
              <w:rPr>
                <w:rFonts w:asciiTheme="minorHAnsi" w:hAnsiTheme="minorHAnsi" w:cstheme="minorHAnsi"/>
              </w:rPr>
              <w:t>Emisije prašnih delcev in drugih onesnaževal, izračunane iz realizirane porabe energentov [t].</w:t>
            </w:r>
          </w:p>
        </w:tc>
      </w:tr>
      <w:tr w:rsidR="007C0F12" w:rsidRPr="00374930" w14:paraId="57C55568" w14:textId="77777777" w:rsidTr="00374930">
        <w:tc>
          <w:tcPr>
            <w:tcW w:w="649" w:type="dxa"/>
          </w:tcPr>
          <w:p w14:paraId="0381EE48" w14:textId="77777777" w:rsidR="007C0F12" w:rsidRPr="00374930" w:rsidRDefault="007C0F12" w:rsidP="00374930">
            <w:pPr>
              <w:jc w:val="both"/>
              <w:rPr>
                <w:rFonts w:asciiTheme="minorHAnsi" w:hAnsiTheme="minorHAnsi" w:cstheme="minorHAnsi"/>
              </w:rPr>
            </w:pPr>
            <w:r w:rsidRPr="00374930">
              <w:rPr>
                <w:rFonts w:asciiTheme="minorHAnsi" w:hAnsiTheme="minorHAnsi" w:cstheme="minorHAnsi"/>
              </w:rPr>
              <w:t>8.</w:t>
            </w:r>
          </w:p>
        </w:tc>
        <w:tc>
          <w:tcPr>
            <w:tcW w:w="4704" w:type="dxa"/>
          </w:tcPr>
          <w:p w14:paraId="2A9EF4D5" w14:textId="77777777" w:rsidR="007C0F12" w:rsidRPr="00374930" w:rsidRDefault="007C0F12" w:rsidP="00374930">
            <w:pPr>
              <w:jc w:val="both"/>
              <w:rPr>
                <w:rFonts w:asciiTheme="minorHAnsi" w:hAnsiTheme="minorHAnsi" w:cstheme="minorHAnsi"/>
              </w:rPr>
            </w:pPr>
            <w:r w:rsidRPr="00374930">
              <w:rPr>
                <w:rFonts w:asciiTheme="minorHAnsi" w:hAnsiTheme="minorHAnsi" w:cstheme="minorHAnsi"/>
              </w:rPr>
              <w:t>Izboljšati upravljanje in vzdrževanje energetskih sistemov na način, da se izboljša energetska učinkovitost ob znižanih vloženih sredstvih</w:t>
            </w:r>
          </w:p>
        </w:tc>
        <w:tc>
          <w:tcPr>
            <w:tcW w:w="4423" w:type="dxa"/>
          </w:tcPr>
          <w:p w14:paraId="2F235D75" w14:textId="77777777" w:rsidR="007C0F12" w:rsidRPr="00374930" w:rsidRDefault="007C0F12" w:rsidP="00374930">
            <w:pPr>
              <w:jc w:val="both"/>
              <w:rPr>
                <w:rFonts w:asciiTheme="minorHAnsi" w:hAnsiTheme="minorHAnsi" w:cstheme="minorHAnsi"/>
              </w:rPr>
            </w:pPr>
            <w:r w:rsidRPr="00374930">
              <w:rPr>
                <w:rFonts w:asciiTheme="minorHAnsi" w:hAnsiTheme="minorHAnsi" w:cstheme="minorHAnsi"/>
              </w:rPr>
              <w:t>Strošek upravljanja in vzdrževanja energetskih sistemov [EUR/leto].</w:t>
            </w:r>
          </w:p>
          <w:p w14:paraId="7AC50F51" w14:textId="77777777" w:rsidR="007C0F12" w:rsidRPr="00374930" w:rsidRDefault="007C0F12" w:rsidP="00374930">
            <w:pPr>
              <w:jc w:val="both"/>
              <w:rPr>
                <w:rFonts w:asciiTheme="minorHAnsi" w:hAnsiTheme="minorHAnsi" w:cstheme="minorHAnsi"/>
              </w:rPr>
            </w:pPr>
            <w:r w:rsidRPr="00374930">
              <w:rPr>
                <w:rFonts w:asciiTheme="minorHAnsi" w:hAnsiTheme="minorHAnsi" w:cstheme="minorHAnsi"/>
              </w:rPr>
              <w:t>Število izpadov sistemov ogrevanja in elektroenergetskih sistemov [število/leto].</w:t>
            </w:r>
          </w:p>
          <w:p w14:paraId="74E99101" w14:textId="77777777" w:rsidR="007C0F12" w:rsidRPr="00374930" w:rsidRDefault="007C0F12" w:rsidP="00374930">
            <w:pPr>
              <w:jc w:val="both"/>
              <w:rPr>
                <w:rFonts w:asciiTheme="minorHAnsi" w:hAnsiTheme="minorHAnsi" w:cstheme="minorHAnsi"/>
              </w:rPr>
            </w:pPr>
            <w:r w:rsidRPr="00374930">
              <w:rPr>
                <w:rFonts w:asciiTheme="minorHAnsi" w:hAnsiTheme="minorHAnsi" w:cstheme="minorHAnsi"/>
              </w:rPr>
              <w:t>Časovno trajanje izpadov sistemov ogrevanja in elektroenergetskih naprav [ur, minut/leto].</w:t>
            </w:r>
          </w:p>
          <w:p w14:paraId="3F6CD9DC" w14:textId="77777777" w:rsidR="007C0F12" w:rsidRPr="00374930" w:rsidRDefault="007C0F12" w:rsidP="00374930">
            <w:pPr>
              <w:jc w:val="both"/>
              <w:rPr>
                <w:rFonts w:asciiTheme="minorHAnsi" w:hAnsiTheme="minorHAnsi" w:cstheme="minorHAnsi"/>
              </w:rPr>
            </w:pPr>
            <w:r w:rsidRPr="00374930">
              <w:rPr>
                <w:rFonts w:asciiTheme="minorHAnsi" w:hAnsiTheme="minorHAnsi" w:cstheme="minorHAnsi"/>
              </w:rPr>
              <w:t>Doseženi dejanski izkoristki naprav za oskrbo z energijo [%].</w:t>
            </w:r>
          </w:p>
          <w:p w14:paraId="4DEEA88F" w14:textId="77777777" w:rsidR="007C0F12" w:rsidRPr="00374930" w:rsidRDefault="007C0F12" w:rsidP="00374930">
            <w:pPr>
              <w:jc w:val="both"/>
              <w:rPr>
                <w:rFonts w:asciiTheme="minorHAnsi" w:hAnsiTheme="minorHAnsi" w:cstheme="minorHAnsi"/>
              </w:rPr>
            </w:pPr>
            <w:r w:rsidRPr="00374930">
              <w:rPr>
                <w:rFonts w:asciiTheme="minorHAnsi" w:hAnsiTheme="minorHAnsi" w:cstheme="minorHAnsi"/>
              </w:rPr>
              <w:t>Vrednost kazalnika specifične rabe energije [kWh/m</w:t>
            </w:r>
            <w:r w:rsidRPr="00374930">
              <w:rPr>
                <w:rFonts w:asciiTheme="minorHAnsi" w:hAnsiTheme="minorHAnsi" w:cstheme="minorHAnsi"/>
                <w:vertAlign w:val="superscript"/>
              </w:rPr>
              <w:t>2</w:t>
            </w:r>
            <w:r w:rsidRPr="00374930">
              <w:rPr>
                <w:rFonts w:asciiTheme="minorHAnsi" w:hAnsiTheme="minorHAnsi" w:cstheme="minorHAnsi"/>
              </w:rPr>
              <w:t>/leto].</w:t>
            </w:r>
          </w:p>
        </w:tc>
      </w:tr>
      <w:tr w:rsidR="007C0F12" w:rsidRPr="00374930" w14:paraId="40E0C4FF" w14:textId="77777777" w:rsidTr="00374930">
        <w:tc>
          <w:tcPr>
            <w:tcW w:w="649" w:type="dxa"/>
          </w:tcPr>
          <w:p w14:paraId="486A605B" w14:textId="77777777" w:rsidR="007C0F12" w:rsidRPr="00374930" w:rsidRDefault="007C0F12" w:rsidP="00374930">
            <w:pPr>
              <w:jc w:val="both"/>
              <w:rPr>
                <w:rFonts w:asciiTheme="minorHAnsi" w:hAnsiTheme="minorHAnsi" w:cstheme="minorHAnsi"/>
              </w:rPr>
            </w:pPr>
            <w:r w:rsidRPr="00374930">
              <w:rPr>
                <w:rFonts w:asciiTheme="minorHAnsi" w:hAnsiTheme="minorHAnsi" w:cstheme="minorHAnsi"/>
              </w:rPr>
              <w:t>9.</w:t>
            </w:r>
          </w:p>
        </w:tc>
        <w:tc>
          <w:tcPr>
            <w:tcW w:w="4704" w:type="dxa"/>
          </w:tcPr>
          <w:p w14:paraId="33FF5A47" w14:textId="77777777" w:rsidR="007C0F12" w:rsidRPr="00374930" w:rsidRDefault="007C0F12" w:rsidP="00374930">
            <w:pPr>
              <w:jc w:val="both"/>
              <w:rPr>
                <w:rFonts w:asciiTheme="minorHAnsi" w:hAnsiTheme="minorHAnsi" w:cstheme="minorHAnsi"/>
              </w:rPr>
            </w:pPr>
            <w:r w:rsidRPr="00374930">
              <w:rPr>
                <w:rFonts w:asciiTheme="minorHAnsi" w:hAnsiTheme="minorHAnsi" w:cstheme="minorHAnsi"/>
              </w:rPr>
              <w:t>Nadaljnja izvedba projekta energetske sanacije javnih objektov brez zadolževanja občine.</w:t>
            </w:r>
          </w:p>
        </w:tc>
        <w:tc>
          <w:tcPr>
            <w:tcW w:w="4423" w:type="dxa"/>
          </w:tcPr>
          <w:p w14:paraId="663719C0" w14:textId="77777777" w:rsidR="007C0F12" w:rsidRPr="00374930" w:rsidRDefault="007C0F12" w:rsidP="00374930">
            <w:pPr>
              <w:jc w:val="both"/>
              <w:rPr>
                <w:rFonts w:asciiTheme="minorHAnsi" w:hAnsiTheme="minorHAnsi" w:cstheme="minorHAnsi"/>
              </w:rPr>
            </w:pPr>
            <w:r w:rsidRPr="00374930">
              <w:rPr>
                <w:rFonts w:asciiTheme="minorHAnsi" w:hAnsiTheme="minorHAnsi" w:cstheme="minorHAnsi"/>
              </w:rPr>
              <w:t>Število objektov, vključenih v koncesijsko pogodbo [število].</w:t>
            </w:r>
          </w:p>
          <w:p w14:paraId="6AE3D149" w14:textId="77777777" w:rsidR="007C0F12" w:rsidRPr="00374930" w:rsidRDefault="007C0F12" w:rsidP="00374930">
            <w:pPr>
              <w:jc w:val="both"/>
              <w:rPr>
                <w:rFonts w:asciiTheme="minorHAnsi" w:hAnsiTheme="minorHAnsi" w:cstheme="minorHAnsi"/>
              </w:rPr>
            </w:pPr>
            <w:r w:rsidRPr="00374930">
              <w:rPr>
                <w:rFonts w:asciiTheme="minorHAnsi" w:hAnsiTheme="minorHAnsi" w:cstheme="minorHAnsi"/>
              </w:rPr>
              <w:t>Delež letne rabe energije v občinskih objektih, ki je vključena v koncesijsko pogodbo [%].</w:t>
            </w:r>
          </w:p>
        </w:tc>
      </w:tr>
    </w:tbl>
    <w:p w14:paraId="09990544" w14:textId="77777777" w:rsidR="007C0F12" w:rsidRPr="00374930" w:rsidRDefault="007C0F12" w:rsidP="007C0F12">
      <w:pPr>
        <w:ind w:left="360"/>
        <w:jc w:val="both"/>
        <w:rPr>
          <w:rFonts w:asciiTheme="minorHAnsi" w:hAnsiTheme="minorHAnsi" w:cstheme="minorHAnsi"/>
        </w:rPr>
      </w:pPr>
    </w:p>
    <w:p w14:paraId="53B095BB" w14:textId="6D1C0D29" w:rsidR="00FF56A5" w:rsidRPr="00374930" w:rsidRDefault="00FF56A5">
      <w:pPr>
        <w:rPr>
          <w:rFonts w:asciiTheme="minorHAnsi" w:hAnsiTheme="minorHAnsi" w:cstheme="minorHAnsi"/>
          <w:b/>
          <w:color w:val="800000"/>
          <w:sz w:val="28"/>
        </w:rPr>
      </w:pPr>
    </w:p>
    <w:p w14:paraId="6831CF09" w14:textId="59E070E6" w:rsidR="00CA6B7A" w:rsidRPr="00374930" w:rsidRDefault="00CA6B7A">
      <w:pPr>
        <w:rPr>
          <w:rFonts w:asciiTheme="minorHAnsi" w:hAnsiTheme="minorHAnsi" w:cstheme="minorHAnsi"/>
          <w:b/>
          <w:color w:val="800000"/>
          <w:sz w:val="28"/>
        </w:rPr>
      </w:pPr>
    </w:p>
    <w:p w14:paraId="1257FF39" w14:textId="77777777" w:rsidR="00CA6B7A" w:rsidRPr="00374930" w:rsidRDefault="00CA6B7A">
      <w:pPr>
        <w:rPr>
          <w:rFonts w:asciiTheme="minorHAnsi" w:hAnsiTheme="minorHAnsi" w:cstheme="minorHAnsi"/>
          <w:b/>
          <w:color w:val="800000"/>
          <w:sz w:val="28"/>
        </w:rPr>
      </w:pPr>
    </w:p>
    <w:p w14:paraId="199874FE" w14:textId="77777777" w:rsidR="008F5603" w:rsidRDefault="008F5603">
      <w:pPr>
        <w:rPr>
          <w:rFonts w:asciiTheme="minorHAnsi" w:hAnsiTheme="minorHAnsi" w:cstheme="minorHAnsi"/>
          <w:b/>
          <w:color w:val="800000"/>
          <w:sz w:val="28"/>
        </w:rPr>
      </w:pPr>
      <w:r>
        <w:rPr>
          <w:rFonts w:asciiTheme="minorHAnsi" w:hAnsiTheme="minorHAnsi" w:cstheme="minorHAnsi"/>
        </w:rPr>
        <w:br w:type="page"/>
      </w:r>
    </w:p>
    <w:p w14:paraId="39EB8EE4" w14:textId="6D66BE1E" w:rsidR="00E824F4" w:rsidRPr="00374930" w:rsidRDefault="007C0F12" w:rsidP="00E824F4">
      <w:pPr>
        <w:pStyle w:val="Naslov1"/>
        <w:rPr>
          <w:rFonts w:asciiTheme="minorHAnsi" w:hAnsiTheme="minorHAnsi" w:cstheme="minorHAnsi"/>
        </w:rPr>
      </w:pPr>
      <w:bookmarkStart w:id="4" w:name="_Toc3444375"/>
      <w:r w:rsidRPr="00374930">
        <w:rPr>
          <w:rFonts w:asciiTheme="minorHAnsi" w:hAnsiTheme="minorHAnsi" w:cstheme="minorHAnsi"/>
        </w:rPr>
        <w:lastRenderedPageBreak/>
        <w:t>Izbira sistemskih mej meritev in opazovanih količin</w:t>
      </w:r>
      <w:bookmarkEnd w:id="4"/>
    </w:p>
    <w:p w14:paraId="471780C3" w14:textId="564D005E" w:rsidR="000178C0" w:rsidRPr="008F5603" w:rsidRDefault="00B72AE0" w:rsidP="000178C0">
      <w:pPr>
        <w:jc w:val="both"/>
        <w:rPr>
          <w:rFonts w:asciiTheme="minorHAnsi" w:hAnsiTheme="minorHAnsi" w:cstheme="minorHAnsi"/>
          <w:szCs w:val="22"/>
        </w:rPr>
      </w:pPr>
      <w:r w:rsidRPr="008F5603">
        <w:rPr>
          <w:rFonts w:asciiTheme="minorHAnsi" w:hAnsiTheme="minorHAnsi" w:cstheme="minorHAnsi"/>
          <w:szCs w:val="22"/>
        </w:rPr>
        <w:t xml:space="preserve">Koncedent </w:t>
      </w:r>
      <w:r w:rsidR="007C5066" w:rsidRPr="008F5603">
        <w:rPr>
          <w:rFonts w:asciiTheme="minorHAnsi" w:hAnsiTheme="minorHAnsi" w:cstheme="minorHAnsi"/>
          <w:szCs w:val="22"/>
        </w:rPr>
        <w:t>bo v vseh objektih, ki so vključeni v</w:t>
      </w:r>
      <w:r w:rsidR="007C0F12" w:rsidRPr="008F5603">
        <w:rPr>
          <w:rFonts w:asciiTheme="minorHAnsi" w:hAnsiTheme="minorHAnsi" w:cstheme="minorHAnsi"/>
          <w:szCs w:val="22"/>
        </w:rPr>
        <w:t xml:space="preserve"> projekt</w:t>
      </w:r>
      <w:r w:rsidR="00834B7E" w:rsidRPr="008F5603">
        <w:rPr>
          <w:rFonts w:asciiTheme="minorHAnsi" w:hAnsiTheme="minorHAnsi" w:cstheme="minorHAnsi"/>
          <w:szCs w:val="22"/>
        </w:rPr>
        <w:t xml:space="preserve"> </w:t>
      </w:r>
      <w:r w:rsidR="008460FD" w:rsidRPr="00374930">
        <w:rPr>
          <w:rFonts w:asciiTheme="minorHAnsi" w:hAnsiTheme="minorHAnsi" w:cstheme="minorHAnsi"/>
        </w:rPr>
        <w:t xml:space="preserve">»ENERGETSKEGA POGODBENIŠTVA NA OBJEKTIH </w:t>
      </w:r>
      <w:r w:rsidR="008460FD">
        <w:rPr>
          <w:rFonts w:asciiTheme="minorHAnsi" w:hAnsiTheme="minorHAnsi" w:cstheme="minorHAnsi"/>
        </w:rPr>
        <w:t>DIJAŠKEGA DOMA LIZIKE JANČAR MARIBOR</w:t>
      </w:r>
      <w:r w:rsidR="008460FD" w:rsidRPr="00374930">
        <w:rPr>
          <w:rFonts w:asciiTheme="minorHAnsi" w:hAnsiTheme="minorHAnsi" w:cstheme="minorHAnsi"/>
        </w:rPr>
        <w:t xml:space="preserve">« </w:t>
      </w:r>
      <w:r w:rsidR="007C5066" w:rsidRPr="008F5603">
        <w:rPr>
          <w:rFonts w:asciiTheme="minorHAnsi" w:hAnsiTheme="minorHAnsi" w:cstheme="minorHAnsi"/>
          <w:szCs w:val="22"/>
        </w:rPr>
        <w:t xml:space="preserve">uvedla sisteme </w:t>
      </w:r>
      <w:r w:rsidR="00164ABE" w:rsidRPr="008F5603">
        <w:rPr>
          <w:rFonts w:asciiTheme="minorHAnsi" w:hAnsiTheme="minorHAnsi" w:cstheme="minorHAnsi"/>
          <w:szCs w:val="22"/>
        </w:rPr>
        <w:t>energetskega knjigovodstva</w:t>
      </w:r>
      <w:r w:rsidR="0052023F" w:rsidRPr="008F5603">
        <w:rPr>
          <w:rFonts w:asciiTheme="minorHAnsi" w:hAnsiTheme="minorHAnsi" w:cstheme="minorHAnsi"/>
          <w:szCs w:val="22"/>
        </w:rPr>
        <w:t xml:space="preserve"> in ciljn</w:t>
      </w:r>
      <w:r w:rsidR="00164ABE" w:rsidRPr="008F5603">
        <w:rPr>
          <w:rFonts w:asciiTheme="minorHAnsi" w:hAnsiTheme="minorHAnsi" w:cstheme="minorHAnsi"/>
          <w:szCs w:val="22"/>
        </w:rPr>
        <w:t>ega spremljanja rabe energije in vode</w:t>
      </w:r>
      <w:r w:rsidR="000652B4" w:rsidRPr="008F5603">
        <w:rPr>
          <w:rFonts w:asciiTheme="minorHAnsi" w:hAnsiTheme="minorHAnsi" w:cstheme="minorHAnsi"/>
          <w:szCs w:val="22"/>
        </w:rPr>
        <w:t>,</w:t>
      </w:r>
      <w:r w:rsidR="000178C0" w:rsidRPr="008F5603">
        <w:rPr>
          <w:rFonts w:asciiTheme="minorHAnsi" w:hAnsiTheme="minorHAnsi" w:cstheme="minorHAnsi"/>
          <w:szCs w:val="22"/>
        </w:rPr>
        <w:t xml:space="preserve"> zato se za način izvajanja meritev skladno s protokolom IPMVP uporabi sledeča metoda merjenja</w:t>
      </w:r>
      <w:r w:rsidR="00591564" w:rsidRPr="008F5603">
        <w:rPr>
          <w:rFonts w:asciiTheme="minorHAnsi" w:hAnsiTheme="minorHAnsi" w:cstheme="minorHAnsi"/>
          <w:szCs w:val="22"/>
        </w:rPr>
        <w:t>:</w:t>
      </w:r>
    </w:p>
    <w:p w14:paraId="39834600" w14:textId="6EA6677D" w:rsidR="007C0F12" w:rsidRPr="00374930" w:rsidRDefault="007C0F12" w:rsidP="000178C0">
      <w:pPr>
        <w:jc w:val="both"/>
        <w:rPr>
          <w:rFonts w:asciiTheme="minorHAnsi" w:hAnsiTheme="minorHAnsi" w:cstheme="minorHAnsi"/>
        </w:rPr>
      </w:pPr>
    </w:p>
    <w:p w14:paraId="6359AB85" w14:textId="77777777" w:rsidR="000178C0" w:rsidRPr="00374930" w:rsidRDefault="000178C0" w:rsidP="000178C0">
      <w:pPr>
        <w:numPr>
          <w:ilvl w:val="0"/>
          <w:numId w:val="18"/>
        </w:numPr>
        <w:jc w:val="both"/>
        <w:rPr>
          <w:rFonts w:asciiTheme="minorHAnsi" w:hAnsiTheme="minorHAnsi" w:cstheme="minorHAnsi"/>
        </w:rPr>
      </w:pPr>
      <w:r w:rsidRPr="00374930">
        <w:rPr>
          <w:rFonts w:asciiTheme="minorHAnsi" w:hAnsiTheme="minorHAnsi" w:cstheme="minorHAnsi"/>
        </w:rPr>
        <w:t xml:space="preserve">Metoda C: Celotni obrat (merjenje porabe energije celotnega obrata) </w:t>
      </w:r>
    </w:p>
    <w:p w14:paraId="0215EEA7" w14:textId="77777777" w:rsidR="000178C0" w:rsidRPr="00374930" w:rsidRDefault="000178C0" w:rsidP="000178C0">
      <w:pPr>
        <w:autoSpaceDE w:val="0"/>
        <w:autoSpaceDN w:val="0"/>
        <w:adjustRightInd w:val="0"/>
        <w:spacing w:before="8" w:line="100" w:lineRule="exact"/>
        <w:rPr>
          <w:rFonts w:asciiTheme="minorHAnsi" w:hAnsiTheme="minorHAnsi" w:cstheme="minorHAnsi"/>
          <w:bCs/>
          <w:sz w:val="18"/>
          <w:szCs w:val="18"/>
        </w:rPr>
      </w:pPr>
    </w:p>
    <w:tbl>
      <w:tblPr>
        <w:tblW w:w="1004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507"/>
        <w:gridCol w:w="3315"/>
        <w:gridCol w:w="3222"/>
      </w:tblGrid>
      <w:tr w:rsidR="000178C0" w:rsidRPr="00374930" w14:paraId="0C655E3A" w14:textId="77777777" w:rsidTr="00280E4C">
        <w:trPr>
          <w:trHeight w:hRule="exact" w:val="775"/>
        </w:trPr>
        <w:tc>
          <w:tcPr>
            <w:tcW w:w="3507" w:type="dxa"/>
          </w:tcPr>
          <w:p w14:paraId="1E712E46" w14:textId="77777777" w:rsidR="000178C0" w:rsidRPr="00374930" w:rsidRDefault="000178C0" w:rsidP="00280E4C">
            <w:pPr>
              <w:autoSpaceDE w:val="0"/>
              <w:autoSpaceDN w:val="0"/>
              <w:adjustRightInd w:val="0"/>
              <w:spacing w:before="3" w:line="110" w:lineRule="exact"/>
              <w:rPr>
                <w:rFonts w:asciiTheme="minorHAnsi" w:hAnsiTheme="minorHAnsi" w:cstheme="minorHAnsi"/>
                <w:bCs/>
                <w:sz w:val="18"/>
                <w:szCs w:val="18"/>
              </w:rPr>
            </w:pPr>
          </w:p>
          <w:p w14:paraId="7708F058" w14:textId="77777777" w:rsidR="000178C0" w:rsidRPr="00374930" w:rsidRDefault="000178C0" w:rsidP="00280E4C">
            <w:pPr>
              <w:autoSpaceDE w:val="0"/>
              <w:autoSpaceDN w:val="0"/>
              <w:adjustRightInd w:val="0"/>
              <w:ind w:left="1331" w:right="-20"/>
              <w:rPr>
                <w:rFonts w:asciiTheme="minorHAnsi" w:hAnsiTheme="minorHAnsi" w:cstheme="minorHAnsi"/>
                <w:bCs/>
                <w:sz w:val="18"/>
                <w:szCs w:val="18"/>
              </w:rPr>
            </w:pPr>
            <w:r w:rsidRPr="00374930">
              <w:rPr>
                <w:rFonts w:asciiTheme="minorHAnsi" w:hAnsiTheme="minorHAnsi" w:cstheme="minorHAnsi"/>
                <w:b/>
                <w:sz w:val="18"/>
                <w:szCs w:val="18"/>
              </w:rPr>
              <w:t>Metoda C</w:t>
            </w:r>
          </w:p>
        </w:tc>
        <w:tc>
          <w:tcPr>
            <w:tcW w:w="3315" w:type="dxa"/>
          </w:tcPr>
          <w:p w14:paraId="2CF96AAA" w14:textId="77777777" w:rsidR="000178C0" w:rsidRPr="00374930" w:rsidRDefault="000178C0" w:rsidP="00280E4C">
            <w:pPr>
              <w:autoSpaceDE w:val="0"/>
              <w:autoSpaceDN w:val="0"/>
              <w:adjustRightInd w:val="0"/>
              <w:spacing w:before="3" w:line="110" w:lineRule="exact"/>
              <w:rPr>
                <w:rFonts w:asciiTheme="minorHAnsi" w:hAnsiTheme="minorHAnsi" w:cstheme="minorHAnsi"/>
                <w:bCs/>
                <w:sz w:val="18"/>
                <w:szCs w:val="18"/>
              </w:rPr>
            </w:pPr>
          </w:p>
          <w:p w14:paraId="777DB79F" w14:textId="77777777" w:rsidR="000178C0" w:rsidRPr="00374930" w:rsidRDefault="000178C0" w:rsidP="00280E4C">
            <w:pPr>
              <w:autoSpaceDE w:val="0"/>
              <w:autoSpaceDN w:val="0"/>
              <w:adjustRightInd w:val="0"/>
              <w:ind w:left="453" w:right="-20"/>
              <w:rPr>
                <w:rFonts w:asciiTheme="minorHAnsi" w:hAnsiTheme="minorHAnsi" w:cstheme="minorHAnsi"/>
                <w:bCs/>
                <w:sz w:val="18"/>
                <w:szCs w:val="18"/>
              </w:rPr>
            </w:pPr>
            <w:r w:rsidRPr="00374930">
              <w:rPr>
                <w:rFonts w:asciiTheme="minorHAnsi" w:hAnsiTheme="minorHAnsi" w:cstheme="minorHAnsi"/>
                <w:b/>
                <w:spacing w:val="-3"/>
                <w:sz w:val="18"/>
                <w:szCs w:val="18"/>
              </w:rPr>
              <w:t>Izračun prihrankov</w:t>
            </w:r>
          </w:p>
        </w:tc>
        <w:tc>
          <w:tcPr>
            <w:tcW w:w="3222" w:type="dxa"/>
          </w:tcPr>
          <w:p w14:paraId="2CFA53FC" w14:textId="77777777" w:rsidR="000178C0" w:rsidRPr="00374930" w:rsidRDefault="000178C0" w:rsidP="00280E4C">
            <w:pPr>
              <w:autoSpaceDE w:val="0"/>
              <w:autoSpaceDN w:val="0"/>
              <w:adjustRightInd w:val="0"/>
              <w:spacing w:before="3" w:line="110" w:lineRule="exact"/>
              <w:rPr>
                <w:rFonts w:asciiTheme="minorHAnsi" w:hAnsiTheme="minorHAnsi" w:cstheme="minorHAnsi"/>
                <w:bCs/>
                <w:sz w:val="18"/>
                <w:szCs w:val="18"/>
              </w:rPr>
            </w:pPr>
          </w:p>
          <w:p w14:paraId="1A74C2E4" w14:textId="77777777" w:rsidR="000178C0" w:rsidRPr="00374930" w:rsidRDefault="000178C0" w:rsidP="00280E4C">
            <w:pPr>
              <w:autoSpaceDE w:val="0"/>
              <w:autoSpaceDN w:val="0"/>
              <w:adjustRightInd w:val="0"/>
              <w:ind w:right="-20"/>
              <w:jc w:val="center"/>
              <w:rPr>
                <w:rFonts w:asciiTheme="minorHAnsi" w:hAnsiTheme="minorHAnsi" w:cstheme="minorHAnsi"/>
                <w:bCs/>
                <w:sz w:val="18"/>
                <w:szCs w:val="18"/>
              </w:rPr>
            </w:pPr>
            <w:r w:rsidRPr="00374930">
              <w:rPr>
                <w:rFonts w:asciiTheme="minorHAnsi" w:hAnsiTheme="minorHAnsi" w:cstheme="minorHAnsi"/>
                <w:b/>
                <w:sz w:val="18"/>
                <w:szCs w:val="18"/>
              </w:rPr>
              <w:t>Izvedba</w:t>
            </w:r>
          </w:p>
        </w:tc>
      </w:tr>
      <w:tr w:rsidR="000178C0" w:rsidRPr="00374930" w14:paraId="4A4291CF" w14:textId="77777777" w:rsidTr="00164ABE">
        <w:trPr>
          <w:trHeight w:hRule="exact" w:val="3087"/>
        </w:trPr>
        <w:tc>
          <w:tcPr>
            <w:tcW w:w="3507" w:type="dxa"/>
          </w:tcPr>
          <w:p w14:paraId="27DC8FCB" w14:textId="77777777" w:rsidR="000178C0" w:rsidRPr="00374930" w:rsidRDefault="000178C0" w:rsidP="00280E4C">
            <w:pPr>
              <w:autoSpaceDE w:val="0"/>
              <w:autoSpaceDN w:val="0"/>
              <w:adjustRightInd w:val="0"/>
              <w:spacing w:before="58"/>
              <w:ind w:right="776"/>
              <w:jc w:val="center"/>
              <w:rPr>
                <w:rFonts w:asciiTheme="minorHAnsi" w:hAnsiTheme="minorHAnsi" w:cstheme="minorHAnsi"/>
                <w:bCs/>
                <w:sz w:val="18"/>
                <w:szCs w:val="18"/>
              </w:rPr>
            </w:pPr>
            <w:r w:rsidRPr="00374930">
              <w:rPr>
                <w:rFonts w:asciiTheme="minorHAnsi" w:hAnsiTheme="minorHAnsi" w:cstheme="minorHAnsi"/>
                <w:bCs/>
                <w:spacing w:val="-1"/>
                <w:sz w:val="18"/>
                <w:szCs w:val="18"/>
              </w:rPr>
              <w:t>C</w:t>
            </w:r>
            <w:r w:rsidRPr="00374930">
              <w:rPr>
                <w:rFonts w:asciiTheme="minorHAnsi" w:hAnsiTheme="minorHAnsi" w:cstheme="minorHAnsi"/>
                <w:bCs/>
                <w:sz w:val="18"/>
                <w:szCs w:val="18"/>
              </w:rPr>
              <w:t>elot</w:t>
            </w:r>
            <w:r w:rsidRPr="00374930">
              <w:rPr>
                <w:rFonts w:asciiTheme="minorHAnsi" w:hAnsiTheme="minorHAnsi" w:cstheme="minorHAnsi"/>
                <w:bCs/>
                <w:spacing w:val="-1"/>
                <w:sz w:val="18"/>
                <w:szCs w:val="18"/>
              </w:rPr>
              <w:t>n</w:t>
            </w:r>
            <w:r w:rsidRPr="00374930">
              <w:rPr>
                <w:rFonts w:asciiTheme="minorHAnsi" w:hAnsiTheme="minorHAnsi" w:cstheme="minorHAnsi"/>
                <w:bCs/>
                <w:sz w:val="18"/>
                <w:szCs w:val="18"/>
              </w:rPr>
              <w:t>i</w:t>
            </w:r>
            <w:r w:rsidRPr="00374930">
              <w:rPr>
                <w:rFonts w:asciiTheme="minorHAnsi" w:hAnsiTheme="minorHAnsi" w:cstheme="minorHAnsi"/>
                <w:bCs/>
                <w:spacing w:val="4"/>
                <w:sz w:val="18"/>
                <w:szCs w:val="18"/>
              </w:rPr>
              <w:t xml:space="preserve"> </w:t>
            </w:r>
            <w:r w:rsidRPr="00374930">
              <w:rPr>
                <w:rFonts w:asciiTheme="minorHAnsi" w:hAnsiTheme="minorHAnsi" w:cstheme="minorHAnsi"/>
                <w:bCs/>
                <w:sz w:val="18"/>
                <w:szCs w:val="18"/>
              </w:rPr>
              <w:t>ob</w:t>
            </w:r>
            <w:r w:rsidRPr="00374930">
              <w:rPr>
                <w:rFonts w:asciiTheme="minorHAnsi" w:hAnsiTheme="minorHAnsi" w:cstheme="minorHAnsi"/>
                <w:bCs/>
                <w:spacing w:val="-5"/>
                <w:sz w:val="18"/>
                <w:szCs w:val="18"/>
              </w:rPr>
              <w:t>r</w:t>
            </w:r>
            <w:r w:rsidRPr="00374930">
              <w:rPr>
                <w:rFonts w:asciiTheme="minorHAnsi" w:hAnsiTheme="minorHAnsi" w:cstheme="minorHAnsi"/>
                <w:bCs/>
                <w:spacing w:val="-3"/>
                <w:sz w:val="18"/>
                <w:szCs w:val="18"/>
              </w:rPr>
              <w:t>a</w:t>
            </w:r>
            <w:r w:rsidRPr="00374930">
              <w:rPr>
                <w:rFonts w:asciiTheme="minorHAnsi" w:hAnsiTheme="minorHAnsi" w:cstheme="minorHAnsi"/>
                <w:bCs/>
                <w:sz w:val="18"/>
                <w:szCs w:val="18"/>
              </w:rPr>
              <w:t>t.</w:t>
            </w:r>
          </w:p>
          <w:p w14:paraId="5385257A" w14:textId="77777777" w:rsidR="000178C0" w:rsidRPr="00374930" w:rsidRDefault="000178C0" w:rsidP="00280E4C">
            <w:pPr>
              <w:autoSpaceDE w:val="0"/>
              <w:autoSpaceDN w:val="0"/>
              <w:adjustRightInd w:val="0"/>
              <w:spacing w:before="58"/>
              <w:ind w:left="792" w:right="776"/>
              <w:jc w:val="center"/>
              <w:rPr>
                <w:rFonts w:asciiTheme="minorHAnsi" w:hAnsiTheme="minorHAnsi" w:cstheme="minorHAnsi"/>
                <w:bCs/>
                <w:sz w:val="18"/>
                <w:szCs w:val="18"/>
              </w:rPr>
            </w:pPr>
          </w:p>
          <w:p w14:paraId="35FBA525" w14:textId="77777777" w:rsidR="000178C0" w:rsidRPr="00374930" w:rsidRDefault="000178C0" w:rsidP="00280E4C">
            <w:pPr>
              <w:autoSpaceDE w:val="0"/>
              <w:autoSpaceDN w:val="0"/>
              <w:adjustRightInd w:val="0"/>
              <w:spacing w:line="336" w:lineRule="exact"/>
              <w:ind w:right="131"/>
              <w:jc w:val="center"/>
              <w:rPr>
                <w:rFonts w:asciiTheme="minorHAnsi" w:hAnsiTheme="minorHAnsi" w:cstheme="minorHAnsi"/>
                <w:bCs/>
                <w:sz w:val="18"/>
                <w:szCs w:val="18"/>
              </w:rPr>
            </w:pPr>
            <w:r w:rsidRPr="00374930">
              <w:rPr>
                <w:rFonts w:asciiTheme="minorHAnsi" w:hAnsiTheme="minorHAnsi" w:cstheme="minorHAnsi"/>
                <w:bCs/>
                <w:spacing w:val="-1"/>
                <w:position w:val="1"/>
                <w:sz w:val="18"/>
                <w:szCs w:val="18"/>
              </w:rPr>
              <w:t>P</w:t>
            </w:r>
            <w:r w:rsidRPr="00374930">
              <w:rPr>
                <w:rFonts w:asciiTheme="minorHAnsi" w:hAnsiTheme="minorHAnsi" w:cstheme="minorHAnsi"/>
                <w:bCs/>
                <w:position w:val="1"/>
                <w:sz w:val="18"/>
                <w:szCs w:val="18"/>
              </w:rPr>
              <w:t>rih</w:t>
            </w:r>
            <w:r w:rsidRPr="00374930">
              <w:rPr>
                <w:rFonts w:asciiTheme="minorHAnsi" w:hAnsiTheme="minorHAnsi" w:cstheme="minorHAnsi"/>
                <w:bCs/>
                <w:spacing w:val="-5"/>
                <w:position w:val="1"/>
                <w:sz w:val="18"/>
                <w:szCs w:val="18"/>
              </w:rPr>
              <w:t>r</w:t>
            </w:r>
            <w:r w:rsidRPr="00374930">
              <w:rPr>
                <w:rFonts w:asciiTheme="minorHAnsi" w:hAnsiTheme="minorHAnsi" w:cstheme="minorHAnsi"/>
                <w:bCs/>
                <w:position w:val="1"/>
                <w:sz w:val="18"/>
                <w:szCs w:val="18"/>
              </w:rPr>
              <w:t>a</w:t>
            </w:r>
            <w:r w:rsidRPr="00374930">
              <w:rPr>
                <w:rFonts w:asciiTheme="minorHAnsi" w:hAnsiTheme="minorHAnsi" w:cstheme="minorHAnsi"/>
                <w:bCs/>
                <w:spacing w:val="-1"/>
                <w:position w:val="1"/>
                <w:sz w:val="18"/>
                <w:szCs w:val="18"/>
              </w:rPr>
              <w:t>n</w:t>
            </w:r>
            <w:r w:rsidRPr="00374930">
              <w:rPr>
                <w:rFonts w:asciiTheme="minorHAnsi" w:hAnsiTheme="minorHAnsi" w:cstheme="minorHAnsi"/>
                <w:bCs/>
                <w:position w:val="1"/>
                <w:sz w:val="18"/>
                <w:szCs w:val="18"/>
              </w:rPr>
              <w:t>ki</w:t>
            </w:r>
            <w:r w:rsidRPr="00374930">
              <w:rPr>
                <w:rFonts w:asciiTheme="minorHAnsi" w:hAnsiTheme="minorHAnsi" w:cstheme="minorHAnsi"/>
                <w:bCs/>
                <w:spacing w:val="1"/>
                <w:position w:val="1"/>
                <w:sz w:val="18"/>
                <w:szCs w:val="18"/>
              </w:rPr>
              <w:t xml:space="preserve"> </w:t>
            </w:r>
            <w:r w:rsidRPr="00374930">
              <w:rPr>
                <w:rFonts w:asciiTheme="minorHAnsi" w:hAnsiTheme="minorHAnsi" w:cstheme="minorHAnsi"/>
                <w:bCs/>
                <w:position w:val="1"/>
                <w:sz w:val="18"/>
                <w:szCs w:val="18"/>
              </w:rPr>
              <w:t>so</w:t>
            </w:r>
            <w:r w:rsidRPr="00374930">
              <w:rPr>
                <w:rFonts w:asciiTheme="minorHAnsi" w:hAnsiTheme="minorHAnsi" w:cstheme="minorHAnsi"/>
                <w:bCs/>
                <w:spacing w:val="-2"/>
                <w:position w:val="1"/>
                <w:sz w:val="18"/>
                <w:szCs w:val="18"/>
              </w:rPr>
              <w:t xml:space="preserve"> </w:t>
            </w:r>
            <w:r w:rsidRPr="00374930">
              <w:rPr>
                <w:rFonts w:asciiTheme="minorHAnsi" w:hAnsiTheme="minorHAnsi" w:cstheme="minorHAnsi"/>
                <w:bCs/>
                <w:spacing w:val="-1"/>
                <w:position w:val="1"/>
                <w:sz w:val="18"/>
                <w:szCs w:val="18"/>
              </w:rPr>
              <w:t>d</w:t>
            </w:r>
            <w:r w:rsidRPr="00374930">
              <w:rPr>
                <w:rFonts w:asciiTheme="minorHAnsi" w:hAnsiTheme="minorHAnsi" w:cstheme="minorHAnsi"/>
                <w:bCs/>
                <w:position w:val="1"/>
                <w:sz w:val="18"/>
                <w:szCs w:val="18"/>
              </w:rPr>
              <w:t>o</w:t>
            </w:r>
            <w:r w:rsidRPr="00374930">
              <w:rPr>
                <w:rFonts w:asciiTheme="minorHAnsi" w:hAnsiTheme="minorHAnsi" w:cstheme="minorHAnsi"/>
                <w:bCs/>
                <w:spacing w:val="1"/>
                <w:position w:val="1"/>
                <w:sz w:val="18"/>
                <w:szCs w:val="18"/>
              </w:rPr>
              <w:t>l</w:t>
            </w:r>
            <w:r w:rsidRPr="00374930">
              <w:rPr>
                <w:rFonts w:asciiTheme="minorHAnsi" w:hAnsiTheme="minorHAnsi" w:cstheme="minorHAnsi"/>
                <w:bCs/>
                <w:position w:val="1"/>
                <w:sz w:val="18"/>
                <w:szCs w:val="18"/>
              </w:rPr>
              <w:t>oč</w:t>
            </w:r>
            <w:r w:rsidRPr="00374930">
              <w:rPr>
                <w:rFonts w:asciiTheme="minorHAnsi" w:hAnsiTheme="minorHAnsi" w:cstheme="minorHAnsi"/>
                <w:bCs/>
                <w:spacing w:val="-1"/>
                <w:position w:val="1"/>
                <w:sz w:val="18"/>
                <w:szCs w:val="18"/>
              </w:rPr>
              <w:t>en</w:t>
            </w:r>
            <w:r w:rsidRPr="00374930">
              <w:rPr>
                <w:rFonts w:asciiTheme="minorHAnsi" w:hAnsiTheme="minorHAnsi" w:cstheme="minorHAnsi"/>
                <w:bCs/>
                <w:position w:val="1"/>
                <w:sz w:val="18"/>
                <w:szCs w:val="18"/>
              </w:rPr>
              <w:t>i</w:t>
            </w:r>
            <w:r w:rsidRPr="00374930">
              <w:rPr>
                <w:rFonts w:asciiTheme="minorHAnsi" w:hAnsiTheme="minorHAnsi" w:cstheme="minorHAnsi"/>
                <w:bCs/>
                <w:spacing w:val="-1"/>
                <w:position w:val="1"/>
                <w:sz w:val="18"/>
                <w:szCs w:val="18"/>
              </w:rPr>
              <w:t xml:space="preserve"> </w:t>
            </w:r>
            <w:r w:rsidRPr="00374930">
              <w:rPr>
                <w:rFonts w:asciiTheme="minorHAnsi" w:hAnsiTheme="minorHAnsi" w:cstheme="minorHAnsi"/>
                <w:bCs/>
                <w:position w:val="1"/>
                <w:sz w:val="18"/>
                <w:szCs w:val="18"/>
              </w:rPr>
              <w:t>z</w:t>
            </w:r>
            <w:r w:rsidRPr="00374930">
              <w:rPr>
                <w:rFonts w:asciiTheme="minorHAnsi" w:hAnsiTheme="minorHAnsi" w:cstheme="minorHAnsi"/>
                <w:bCs/>
                <w:spacing w:val="-2"/>
                <w:position w:val="1"/>
                <w:sz w:val="18"/>
                <w:szCs w:val="18"/>
              </w:rPr>
              <w:t xml:space="preserve"> </w:t>
            </w:r>
            <w:r w:rsidRPr="00374930">
              <w:rPr>
                <w:rFonts w:asciiTheme="minorHAnsi" w:hAnsiTheme="minorHAnsi" w:cstheme="minorHAnsi"/>
                <w:bCs/>
                <w:spacing w:val="-1"/>
                <w:position w:val="1"/>
                <w:sz w:val="18"/>
                <w:szCs w:val="18"/>
              </w:rPr>
              <w:t>m</w:t>
            </w:r>
            <w:r w:rsidRPr="00374930">
              <w:rPr>
                <w:rFonts w:asciiTheme="minorHAnsi" w:hAnsiTheme="minorHAnsi" w:cstheme="minorHAnsi"/>
                <w:bCs/>
                <w:position w:val="1"/>
                <w:sz w:val="18"/>
                <w:szCs w:val="18"/>
              </w:rPr>
              <w:t>eritvijo</w:t>
            </w:r>
            <w:r w:rsidRPr="00374930">
              <w:rPr>
                <w:rFonts w:asciiTheme="minorHAnsi" w:hAnsiTheme="minorHAnsi" w:cstheme="minorHAnsi"/>
                <w:bCs/>
                <w:sz w:val="18"/>
                <w:szCs w:val="18"/>
              </w:rPr>
              <w:t xml:space="preserve"> </w:t>
            </w:r>
            <w:r w:rsidRPr="00374930">
              <w:rPr>
                <w:rFonts w:asciiTheme="minorHAnsi" w:hAnsiTheme="minorHAnsi" w:cstheme="minorHAnsi"/>
                <w:bCs/>
                <w:spacing w:val="-2"/>
                <w:position w:val="1"/>
                <w:sz w:val="18"/>
                <w:szCs w:val="18"/>
              </w:rPr>
              <w:t>p</w:t>
            </w:r>
            <w:r w:rsidRPr="00374930">
              <w:rPr>
                <w:rFonts w:asciiTheme="minorHAnsi" w:hAnsiTheme="minorHAnsi" w:cstheme="minorHAnsi"/>
                <w:bCs/>
                <w:position w:val="1"/>
                <w:sz w:val="18"/>
                <w:szCs w:val="18"/>
              </w:rPr>
              <w:t>o</w:t>
            </w:r>
            <w:r w:rsidRPr="00374930">
              <w:rPr>
                <w:rFonts w:asciiTheme="minorHAnsi" w:hAnsiTheme="minorHAnsi" w:cstheme="minorHAnsi"/>
                <w:bCs/>
                <w:spacing w:val="-4"/>
                <w:position w:val="1"/>
                <w:sz w:val="18"/>
                <w:szCs w:val="18"/>
              </w:rPr>
              <w:t>r</w:t>
            </w:r>
            <w:r w:rsidRPr="00374930">
              <w:rPr>
                <w:rFonts w:asciiTheme="minorHAnsi" w:hAnsiTheme="minorHAnsi" w:cstheme="minorHAnsi"/>
                <w:bCs/>
                <w:position w:val="1"/>
                <w:sz w:val="18"/>
                <w:szCs w:val="18"/>
              </w:rPr>
              <w:t>a</w:t>
            </w:r>
            <w:r w:rsidRPr="00374930">
              <w:rPr>
                <w:rFonts w:asciiTheme="minorHAnsi" w:hAnsiTheme="minorHAnsi" w:cstheme="minorHAnsi"/>
                <w:bCs/>
                <w:spacing w:val="-2"/>
                <w:position w:val="1"/>
                <w:sz w:val="18"/>
                <w:szCs w:val="18"/>
              </w:rPr>
              <w:t>b</w:t>
            </w:r>
            <w:r w:rsidRPr="00374930">
              <w:rPr>
                <w:rFonts w:asciiTheme="minorHAnsi" w:hAnsiTheme="minorHAnsi" w:cstheme="minorHAnsi"/>
                <w:bCs/>
                <w:position w:val="1"/>
                <w:sz w:val="18"/>
                <w:szCs w:val="18"/>
              </w:rPr>
              <w:t>e</w:t>
            </w:r>
            <w:r w:rsidRPr="00374930">
              <w:rPr>
                <w:rFonts w:asciiTheme="minorHAnsi" w:hAnsiTheme="minorHAnsi" w:cstheme="minorHAnsi"/>
                <w:bCs/>
                <w:spacing w:val="-2"/>
                <w:position w:val="1"/>
                <w:sz w:val="18"/>
                <w:szCs w:val="18"/>
              </w:rPr>
              <w:t xml:space="preserve"> </w:t>
            </w:r>
            <w:r w:rsidRPr="00374930">
              <w:rPr>
                <w:rFonts w:asciiTheme="minorHAnsi" w:hAnsiTheme="minorHAnsi" w:cstheme="minorHAnsi"/>
                <w:bCs/>
                <w:spacing w:val="-1"/>
                <w:position w:val="1"/>
                <w:sz w:val="18"/>
                <w:szCs w:val="18"/>
              </w:rPr>
              <w:t>e</w:t>
            </w:r>
            <w:r w:rsidRPr="00374930">
              <w:rPr>
                <w:rFonts w:asciiTheme="minorHAnsi" w:hAnsiTheme="minorHAnsi" w:cstheme="minorHAnsi"/>
                <w:bCs/>
                <w:spacing w:val="-2"/>
                <w:position w:val="1"/>
                <w:sz w:val="18"/>
                <w:szCs w:val="18"/>
              </w:rPr>
              <w:t>n</w:t>
            </w:r>
            <w:r w:rsidRPr="00374930">
              <w:rPr>
                <w:rFonts w:asciiTheme="minorHAnsi" w:hAnsiTheme="minorHAnsi" w:cstheme="minorHAnsi"/>
                <w:bCs/>
                <w:spacing w:val="-1"/>
                <w:position w:val="1"/>
                <w:sz w:val="18"/>
                <w:szCs w:val="18"/>
              </w:rPr>
              <w:t>e</w:t>
            </w:r>
            <w:r w:rsidRPr="00374930">
              <w:rPr>
                <w:rFonts w:asciiTheme="minorHAnsi" w:hAnsiTheme="minorHAnsi" w:cstheme="minorHAnsi"/>
                <w:bCs/>
                <w:spacing w:val="-4"/>
                <w:position w:val="1"/>
                <w:sz w:val="18"/>
                <w:szCs w:val="18"/>
              </w:rPr>
              <w:t>r</w:t>
            </w:r>
            <w:r w:rsidRPr="00374930">
              <w:rPr>
                <w:rFonts w:asciiTheme="minorHAnsi" w:hAnsiTheme="minorHAnsi" w:cstheme="minorHAnsi"/>
                <w:bCs/>
                <w:position w:val="1"/>
                <w:sz w:val="18"/>
                <w:szCs w:val="18"/>
              </w:rPr>
              <w:t>gije</w:t>
            </w:r>
            <w:r w:rsidRPr="00374930">
              <w:rPr>
                <w:rFonts w:asciiTheme="minorHAnsi" w:hAnsiTheme="minorHAnsi" w:cstheme="minorHAnsi"/>
                <w:bCs/>
                <w:spacing w:val="3"/>
                <w:position w:val="1"/>
                <w:sz w:val="18"/>
                <w:szCs w:val="18"/>
              </w:rPr>
              <w:t xml:space="preserve"> </w:t>
            </w:r>
            <w:r w:rsidRPr="00374930">
              <w:rPr>
                <w:rFonts w:asciiTheme="minorHAnsi" w:hAnsiTheme="minorHAnsi" w:cstheme="minorHAnsi"/>
                <w:bCs/>
                <w:spacing w:val="-2"/>
                <w:position w:val="1"/>
                <w:sz w:val="18"/>
                <w:szCs w:val="18"/>
              </w:rPr>
              <w:t>n</w:t>
            </w:r>
            <w:r w:rsidRPr="00374930">
              <w:rPr>
                <w:rFonts w:asciiTheme="minorHAnsi" w:hAnsiTheme="minorHAnsi" w:cstheme="minorHAnsi"/>
                <w:bCs/>
                <w:position w:val="1"/>
                <w:sz w:val="18"/>
                <w:szCs w:val="18"/>
              </w:rPr>
              <w:t>a</w:t>
            </w:r>
            <w:r w:rsidRPr="00374930">
              <w:rPr>
                <w:rFonts w:asciiTheme="minorHAnsi" w:hAnsiTheme="minorHAnsi" w:cstheme="minorHAnsi"/>
                <w:bCs/>
                <w:spacing w:val="1"/>
                <w:position w:val="1"/>
                <w:sz w:val="18"/>
                <w:szCs w:val="18"/>
              </w:rPr>
              <w:t xml:space="preserve"> </w:t>
            </w:r>
            <w:r w:rsidRPr="00374930">
              <w:rPr>
                <w:rFonts w:asciiTheme="minorHAnsi" w:hAnsiTheme="minorHAnsi" w:cstheme="minorHAnsi"/>
                <w:bCs/>
                <w:spacing w:val="-2"/>
                <w:position w:val="1"/>
                <w:sz w:val="18"/>
                <w:szCs w:val="18"/>
              </w:rPr>
              <w:t>n</w:t>
            </w:r>
            <w:r w:rsidRPr="00374930">
              <w:rPr>
                <w:rFonts w:asciiTheme="minorHAnsi" w:hAnsiTheme="minorHAnsi" w:cstheme="minorHAnsi"/>
                <w:bCs/>
                <w:position w:val="1"/>
                <w:sz w:val="18"/>
                <w:szCs w:val="18"/>
              </w:rPr>
              <w:t>i</w:t>
            </w:r>
            <w:r w:rsidRPr="00374930">
              <w:rPr>
                <w:rFonts w:asciiTheme="minorHAnsi" w:hAnsiTheme="minorHAnsi" w:cstheme="minorHAnsi"/>
                <w:bCs/>
                <w:spacing w:val="-2"/>
                <w:position w:val="1"/>
                <w:sz w:val="18"/>
                <w:szCs w:val="18"/>
              </w:rPr>
              <w:t>v</w:t>
            </w:r>
            <w:r w:rsidRPr="00374930">
              <w:rPr>
                <w:rFonts w:asciiTheme="minorHAnsi" w:hAnsiTheme="minorHAnsi" w:cstheme="minorHAnsi"/>
                <w:bCs/>
                <w:position w:val="1"/>
                <w:sz w:val="18"/>
                <w:szCs w:val="18"/>
              </w:rPr>
              <w:t>oju</w:t>
            </w:r>
            <w:r w:rsidRPr="00374930">
              <w:rPr>
                <w:rFonts w:asciiTheme="minorHAnsi" w:hAnsiTheme="minorHAnsi" w:cstheme="minorHAnsi"/>
                <w:bCs/>
                <w:sz w:val="18"/>
                <w:szCs w:val="18"/>
              </w:rPr>
              <w:t xml:space="preserve"> </w:t>
            </w:r>
            <w:r w:rsidRPr="00374930">
              <w:rPr>
                <w:rFonts w:asciiTheme="minorHAnsi" w:hAnsiTheme="minorHAnsi" w:cstheme="minorHAnsi"/>
                <w:bCs/>
                <w:spacing w:val="-1"/>
                <w:position w:val="1"/>
                <w:sz w:val="18"/>
                <w:szCs w:val="18"/>
              </w:rPr>
              <w:t>c</w:t>
            </w:r>
            <w:r w:rsidRPr="00374930">
              <w:rPr>
                <w:rFonts w:asciiTheme="minorHAnsi" w:hAnsiTheme="minorHAnsi" w:cstheme="minorHAnsi"/>
                <w:bCs/>
                <w:position w:val="1"/>
                <w:sz w:val="18"/>
                <w:szCs w:val="18"/>
              </w:rPr>
              <w:t>elot</w:t>
            </w:r>
            <w:r w:rsidRPr="00374930">
              <w:rPr>
                <w:rFonts w:asciiTheme="minorHAnsi" w:hAnsiTheme="minorHAnsi" w:cstheme="minorHAnsi"/>
                <w:bCs/>
                <w:spacing w:val="-1"/>
                <w:position w:val="1"/>
                <w:sz w:val="18"/>
                <w:szCs w:val="18"/>
              </w:rPr>
              <w:t>n</w:t>
            </w:r>
            <w:r w:rsidRPr="00374930">
              <w:rPr>
                <w:rFonts w:asciiTheme="minorHAnsi" w:hAnsiTheme="minorHAnsi" w:cstheme="minorHAnsi"/>
                <w:bCs/>
                <w:position w:val="1"/>
                <w:sz w:val="18"/>
                <w:szCs w:val="18"/>
              </w:rPr>
              <w:t>e</w:t>
            </w:r>
            <w:r w:rsidRPr="00374930">
              <w:rPr>
                <w:rFonts w:asciiTheme="minorHAnsi" w:hAnsiTheme="minorHAnsi" w:cstheme="minorHAnsi"/>
                <w:bCs/>
                <w:spacing w:val="-5"/>
                <w:position w:val="1"/>
                <w:sz w:val="18"/>
                <w:szCs w:val="18"/>
              </w:rPr>
              <w:t>g</w:t>
            </w:r>
            <w:r w:rsidRPr="00374930">
              <w:rPr>
                <w:rFonts w:asciiTheme="minorHAnsi" w:hAnsiTheme="minorHAnsi" w:cstheme="minorHAnsi"/>
                <w:bCs/>
                <w:position w:val="1"/>
                <w:sz w:val="18"/>
                <w:szCs w:val="18"/>
              </w:rPr>
              <w:t>a</w:t>
            </w:r>
            <w:r w:rsidRPr="00374930">
              <w:rPr>
                <w:rFonts w:asciiTheme="minorHAnsi" w:hAnsiTheme="minorHAnsi" w:cstheme="minorHAnsi"/>
                <w:bCs/>
                <w:spacing w:val="4"/>
                <w:position w:val="1"/>
                <w:sz w:val="18"/>
                <w:szCs w:val="18"/>
              </w:rPr>
              <w:t xml:space="preserve"> </w:t>
            </w:r>
            <w:r w:rsidRPr="00374930">
              <w:rPr>
                <w:rFonts w:asciiTheme="minorHAnsi" w:hAnsiTheme="minorHAnsi" w:cstheme="minorHAnsi"/>
                <w:bCs/>
                <w:position w:val="1"/>
                <w:sz w:val="18"/>
                <w:szCs w:val="18"/>
              </w:rPr>
              <w:t>ob</w:t>
            </w:r>
            <w:r w:rsidRPr="00374930">
              <w:rPr>
                <w:rFonts w:asciiTheme="minorHAnsi" w:hAnsiTheme="minorHAnsi" w:cstheme="minorHAnsi"/>
                <w:bCs/>
                <w:spacing w:val="-5"/>
                <w:position w:val="1"/>
                <w:sz w:val="18"/>
                <w:szCs w:val="18"/>
              </w:rPr>
              <w:t>r</w:t>
            </w:r>
            <w:r w:rsidRPr="00374930">
              <w:rPr>
                <w:rFonts w:asciiTheme="minorHAnsi" w:hAnsiTheme="minorHAnsi" w:cstheme="minorHAnsi"/>
                <w:bCs/>
                <w:spacing w:val="-3"/>
                <w:position w:val="1"/>
                <w:sz w:val="18"/>
                <w:szCs w:val="18"/>
              </w:rPr>
              <w:t>at</w:t>
            </w:r>
            <w:r w:rsidRPr="00374930">
              <w:rPr>
                <w:rFonts w:asciiTheme="minorHAnsi" w:hAnsiTheme="minorHAnsi" w:cstheme="minorHAnsi"/>
                <w:bCs/>
                <w:position w:val="1"/>
                <w:sz w:val="18"/>
                <w:szCs w:val="18"/>
              </w:rPr>
              <w:t>a.</w:t>
            </w:r>
          </w:p>
          <w:p w14:paraId="11FB3E88" w14:textId="77777777" w:rsidR="000178C0" w:rsidRPr="00374930" w:rsidRDefault="000178C0" w:rsidP="00280E4C">
            <w:pPr>
              <w:autoSpaceDE w:val="0"/>
              <w:autoSpaceDN w:val="0"/>
              <w:adjustRightInd w:val="0"/>
              <w:spacing w:line="334" w:lineRule="exact"/>
              <w:ind w:left="134" w:right="-20"/>
              <w:jc w:val="center"/>
              <w:rPr>
                <w:rFonts w:asciiTheme="minorHAnsi" w:hAnsiTheme="minorHAnsi" w:cstheme="minorHAnsi"/>
                <w:bCs/>
                <w:position w:val="1"/>
                <w:sz w:val="18"/>
                <w:szCs w:val="18"/>
              </w:rPr>
            </w:pPr>
          </w:p>
          <w:p w14:paraId="6E9AA2D2" w14:textId="77777777" w:rsidR="000178C0" w:rsidRPr="00374930" w:rsidRDefault="000178C0" w:rsidP="00280E4C">
            <w:pPr>
              <w:autoSpaceDE w:val="0"/>
              <w:autoSpaceDN w:val="0"/>
              <w:adjustRightInd w:val="0"/>
              <w:spacing w:line="334" w:lineRule="exact"/>
              <w:ind w:right="-20"/>
              <w:jc w:val="center"/>
              <w:rPr>
                <w:rFonts w:asciiTheme="minorHAnsi" w:hAnsiTheme="minorHAnsi" w:cstheme="minorHAnsi"/>
                <w:bCs/>
                <w:sz w:val="18"/>
                <w:szCs w:val="18"/>
              </w:rPr>
            </w:pPr>
            <w:r w:rsidRPr="00374930">
              <w:rPr>
                <w:rFonts w:asciiTheme="minorHAnsi" w:hAnsiTheme="minorHAnsi" w:cstheme="minorHAnsi"/>
                <w:bCs/>
                <w:position w:val="1"/>
                <w:sz w:val="18"/>
                <w:szCs w:val="18"/>
              </w:rPr>
              <w:t>Merj</w:t>
            </w:r>
            <w:r w:rsidRPr="00374930">
              <w:rPr>
                <w:rFonts w:asciiTheme="minorHAnsi" w:hAnsiTheme="minorHAnsi" w:cstheme="minorHAnsi"/>
                <w:bCs/>
                <w:spacing w:val="-1"/>
                <w:position w:val="1"/>
                <w:sz w:val="18"/>
                <w:szCs w:val="18"/>
              </w:rPr>
              <w:t>en</w:t>
            </w:r>
            <w:r w:rsidRPr="00374930">
              <w:rPr>
                <w:rFonts w:asciiTheme="minorHAnsi" w:hAnsiTheme="minorHAnsi" w:cstheme="minorHAnsi"/>
                <w:bCs/>
                <w:position w:val="1"/>
                <w:sz w:val="18"/>
                <w:szCs w:val="18"/>
              </w:rPr>
              <w:t>je c</w:t>
            </w:r>
            <w:r w:rsidRPr="00374930">
              <w:rPr>
                <w:rFonts w:asciiTheme="minorHAnsi" w:hAnsiTheme="minorHAnsi" w:cstheme="minorHAnsi"/>
                <w:bCs/>
                <w:spacing w:val="-1"/>
                <w:position w:val="1"/>
                <w:sz w:val="18"/>
                <w:szCs w:val="18"/>
              </w:rPr>
              <w:t>e</w:t>
            </w:r>
            <w:r w:rsidRPr="00374930">
              <w:rPr>
                <w:rFonts w:asciiTheme="minorHAnsi" w:hAnsiTheme="minorHAnsi" w:cstheme="minorHAnsi"/>
                <w:bCs/>
                <w:position w:val="1"/>
                <w:sz w:val="18"/>
                <w:szCs w:val="18"/>
              </w:rPr>
              <w:t>l</w:t>
            </w:r>
            <w:r w:rsidRPr="00374930">
              <w:rPr>
                <w:rFonts w:asciiTheme="minorHAnsi" w:hAnsiTheme="minorHAnsi" w:cstheme="minorHAnsi"/>
                <w:bCs/>
                <w:spacing w:val="1"/>
                <w:position w:val="1"/>
                <w:sz w:val="18"/>
                <w:szCs w:val="18"/>
              </w:rPr>
              <w:t>o</w:t>
            </w:r>
            <w:r w:rsidRPr="00374930">
              <w:rPr>
                <w:rFonts w:asciiTheme="minorHAnsi" w:hAnsiTheme="minorHAnsi" w:cstheme="minorHAnsi"/>
                <w:bCs/>
                <w:position w:val="1"/>
                <w:sz w:val="18"/>
                <w:szCs w:val="18"/>
              </w:rPr>
              <w:t>t</w:t>
            </w:r>
            <w:r w:rsidRPr="00374930">
              <w:rPr>
                <w:rFonts w:asciiTheme="minorHAnsi" w:hAnsiTheme="minorHAnsi" w:cstheme="minorHAnsi"/>
                <w:bCs/>
                <w:spacing w:val="-2"/>
                <w:position w:val="1"/>
                <w:sz w:val="18"/>
                <w:szCs w:val="18"/>
              </w:rPr>
              <w:t>n</w:t>
            </w:r>
            <w:r w:rsidRPr="00374930">
              <w:rPr>
                <w:rFonts w:asciiTheme="minorHAnsi" w:hAnsiTheme="minorHAnsi" w:cstheme="minorHAnsi"/>
                <w:bCs/>
                <w:position w:val="1"/>
                <w:sz w:val="18"/>
                <w:szCs w:val="18"/>
              </w:rPr>
              <w:t>e</w:t>
            </w:r>
            <w:r w:rsidRPr="00374930">
              <w:rPr>
                <w:rFonts w:asciiTheme="minorHAnsi" w:hAnsiTheme="minorHAnsi" w:cstheme="minorHAnsi"/>
                <w:bCs/>
                <w:spacing w:val="-5"/>
                <w:position w:val="1"/>
                <w:sz w:val="18"/>
                <w:szCs w:val="18"/>
              </w:rPr>
              <w:t>g</w:t>
            </w:r>
            <w:r w:rsidRPr="00374930">
              <w:rPr>
                <w:rFonts w:asciiTheme="minorHAnsi" w:hAnsiTheme="minorHAnsi" w:cstheme="minorHAnsi"/>
                <w:bCs/>
                <w:position w:val="1"/>
                <w:sz w:val="18"/>
                <w:szCs w:val="18"/>
              </w:rPr>
              <w:t>a</w:t>
            </w:r>
            <w:r w:rsidRPr="00374930">
              <w:rPr>
                <w:rFonts w:asciiTheme="minorHAnsi" w:hAnsiTheme="minorHAnsi" w:cstheme="minorHAnsi"/>
                <w:bCs/>
                <w:spacing w:val="4"/>
                <w:position w:val="1"/>
                <w:sz w:val="18"/>
                <w:szCs w:val="18"/>
              </w:rPr>
              <w:t xml:space="preserve"> </w:t>
            </w:r>
            <w:r w:rsidRPr="00374930">
              <w:rPr>
                <w:rFonts w:asciiTheme="minorHAnsi" w:hAnsiTheme="minorHAnsi" w:cstheme="minorHAnsi"/>
                <w:bCs/>
                <w:position w:val="1"/>
                <w:sz w:val="18"/>
                <w:szCs w:val="18"/>
              </w:rPr>
              <w:t>ob</w:t>
            </w:r>
            <w:r w:rsidRPr="00374930">
              <w:rPr>
                <w:rFonts w:asciiTheme="minorHAnsi" w:hAnsiTheme="minorHAnsi" w:cstheme="minorHAnsi"/>
                <w:bCs/>
                <w:spacing w:val="-5"/>
                <w:position w:val="1"/>
                <w:sz w:val="18"/>
                <w:szCs w:val="18"/>
              </w:rPr>
              <w:t>r</w:t>
            </w:r>
            <w:r w:rsidRPr="00374930">
              <w:rPr>
                <w:rFonts w:asciiTheme="minorHAnsi" w:hAnsiTheme="minorHAnsi" w:cstheme="minorHAnsi"/>
                <w:bCs/>
                <w:spacing w:val="-3"/>
                <w:position w:val="1"/>
                <w:sz w:val="18"/>
                <w:szCs w:val="18"/>
              </w:rPr>
              <w:t>at</w:t>
            </w:r>
            <w:r w:rsidRPr="00374930">
              <w:rPr>
                <w:rFonts w:asciiTheme="minorHAnsi" w:hAnsiTheme="minorHAnsi" w:cstheme="minorHAnsi"/>
                <w:bCs/>
                <w:position w:val="1"/>
                <w:sz w:val="18"/>
                <w:szCs w:val="18"/>
              </w:rPr>
              <w:t>a</w:t>
            </w:r>
            <w:r w:rsidRPr="00374930">
              <w:rPr>
                <w:rFonts w:asciiTheme="minorHAnsi" w:hAnsiTheme="minorHAnsi" w:cstheme="minorHAnsi"/>
                <w:bCs/>
                <w:spacing w:val="-1"/>
                <w:position w:val="1"/>
                <w:sz w:val="18"/>
                <w:szCs w:val="18"/>
              </w:rPr>
              <w:t xml:space="preserve"> </w:t>
            </w:r>
            <w:r w:rsidRPr="00374930">
              <w:rPr>
                <w:rFonts w:asciiTheme="minorHAnsi" w:hAnsiTheme="minorHAnsi" w:cstheme="minorHAnsi"/>
                <w:bCs/>
                <w:position w:val="1"/>
                <w:sz w:val="18"/>
                <w:szCs w:val="18"/>
              </w:rPr>
              <w:t>je</w:t>
            </w:r>
          </w:p>
          <w:p w14:paraId="3D655411" w14:textId="77777777" w:rsidR="000178C0" w:rsidRPr="00374930" w:rsidRDefault="000178C0" w:rsidP="00280E4C">
            <w:pPr>
              <w:autoSpaceDE w:val="0"/>
              <w:autoSpaceDN w:val="0"/>
              <w:adjustRightInd w:val="0"/>
              <w:spacing w:line="336" w:lineRule="exact"/>
              <w:ind w:right="-20"/>
              <w:jc w:val="center"/>
              <w:rPr>
                <w:rFonts w:asciiTheme="minorHAnsi" w:hAnsiTheme="minorHAnsi" w:cstheme="minorHAnsi"/>
                <w:bCs/>
                <w:sz w:val="18"/>
                <w:szCs w:val="18"/>
              </w:rPr>
            </w:pPr>
            <w:r w:rsidRPr="00374930">
              <w:rPr>
                <w:rFonts w:asciiTheme="minorHAnsi" w:hAnsiTheme="minorHAnsi" w:cstheme="minorHAnsi"/>
                <w:bCs/>
                <w:spacing w:val="-2"/>
                <w:position w:val="1"/>
                <w:sz w:val="18"/>
                <w:szCs w:val="18"/>
              </w:rPr>
              <w:t>s</w:t>
            </w:r>
            <w:r w:rsidRPr="00374930">
              <w:rPr>
                <w:rFonts w:asciiTheme="minorHAnsi" w:hAnsiTheme="minorHAnsi" w:cstheme="minorHAnsi"/>
                <w:bCs/>
                <w:spacing w:val="-3"/>
                <w:position w:val="1"/>
                <w:sz w:val="18"/>
                <w:szCs w:val="18"/>
              </w:rPr>
              <w:t>t</w:t>
            </w:r>
            <w:r w:rsidRPr="00374930">
              <w:rPr>
                <w:rFonts w:asciiTheme="minorHAnsi" w:hAnsiTheme="minorHAnsi" w:cstheme="minorHAnsi"/>
                <w:bCs/>
                <w:position w:val="1"/>
                <w:sz w:val="18"/>
                <w:szCs w:val="18"/>
              </w:rPr>
              <w:t>al</w:t>
            </w:r>
            <w:r w:rsidRPr="00374930">
              <w:rPr>
                <w:rFonts w:asciiTheme="minorHAnsi" w:hAnsiTheme="minorHAnsi" w:cstheme="minorHAnsi"/>
                <w:bCs/>
                <w:spacing w:val="-1"/>
                <w:position w:val="1"/>
                <w:sz w:val="18"/>
                <w:szCs w:val="18"/>
              </w:rPr>
              <w:t>n</w:t>
            </w:r>
            <w:r w:rsidRPr="00374930">
              <w:rPr>
                <w:rFonts w:asciiTheme="minorHAnsi" w:hAnsiTheme="minorHAnsi" w:cstheme="minorHAnsi"/>
                <w:bCs/>
                <w:position w:val="1"/>
                <w:sz w:val="18"/>
                <w:szCs w:val="18"/>
              </w:rPr>
              <w:t>o v</w:t>
            </w:r>
            <w:r w:rsidRPr="00374930">
              <w:rPr>
                <w:rFonts w:asciiTheme="minorHAnsi" w:hAnsiTheme="minorHAnsi" w:cstheme="minorHAnsi"/>
                <w:bCs/>
                <w:spacing w:val="-1"/>
                <w:position w:val="1"/>
                <w:sz w:val="18"/>
                <w:szCs w:val="18"/>
              </w:rPr>
              <w:t xml:space="preserve"> </w:t>
            </w:r>
            <w:r w:rsidRPr="00374930">
              <w:rPr>
                <w:rFonts w:asciiTheme="minorHAnsi" w:hAnsiTheme="minorHAnsi" w:cstheme="minorHAnsi"/>
                <w:bCs/>
                <w:position w:val="1"/>
                <w:sz w:val="18"/>
                <w:szCs w:val="18"/>
              </w:rPr>
              <w:t>ob</w:t>
            </w:r>
            <w:r w:rsidRPr="00374930">
              <w:rPr>
                <w:rFonts w:asciiTheme="minorHAnsi" w:hAnsiTheme="minorHAnsi" w:cstheme="minorHAnsi"/>
                <w:bCs/>
                <w:spacing w:val="-1"/>
                <w:position w:val="1"/>
                <w:sz w:val="18"/>
                <w:szCs w:val="18"/>
              </w:rPr>
              <w:t>d</w:t>
            </w:r>
            <w:r w:rsidRPr="00374930">
              <w:rPr>
                <w:rFonts w:asciiTheme="minorHAnsi" w:hAnsiTheme="minorHAnsi" w:cstheme="minorHAnsi"/>
                <w:bCs/>
                <w:position w:val="1"/>
                <w:sz w:val="18"/>
                <w:szCs w:val="18"/>
              </w:rPr>
              <w:t xml:space="preserve">obju </w:t>
            </w:r>
            <w:r w:rsidRPr="00374930">
              <w:rPr>
                <w:rFonts w:asciiTheme="minorHAnsi" w:hAnsiTheme="minorHAnsi" w:cstheme="minorHAnsi"/>
                <w:bCs/>
                <w:spacing w:val="-1"/>
                <w:position w:val="1"/>
                <w:sz w:val="18"/>
                <w:szCs w:val="18"/>
              </w:rPr>
              <w:t>p</w:t>
            </w:r>
            <w:r w:rsidRPr="00374930">
              <w:rPr>
                <w:rFonts w:asciiTheme="minorHAnsi" w:hAnsiTheme="minorHAnsi" w:cstheme="minorHAnsi"/>
                <w:bCs/>
                <w:position w:val="1"/>
                <w:sz w:val="18"/>
                <w:szCs w:val="18"/>
              </w:rPr>
              <w:t>o</w:t>
            </w:r>
            <w:r w:rsidRPr="00374930">
              <w:rPr>
                <w:rFonts w:asciiTheme="minorHAnsi" w:hAnsiTheme="minorHAnsi" w:cstheme="minorHAnsi"/>
                <w:bCs/>
                <w:spacing w:val="-4"/>
                <w:position w:val="1"/>
                <w:sz w:val="18"/>
                <w:szCs w:val="18"/>
              </w:rPr>
              <w:t>r</w:t>
            </w:r>
            <w:r w:rsidRPr="00374930">
              <w:rPr>
                <w:rFonts w:asciiTheme="minorHAnsi" w:hAnsiTheme="minorHAnsi" w:cstheme="minorHAnsi"/>
                <w:bCs/>
                <w:position w:val="1"/>
                <w:sz w:val="18"/>
                <w:szCs w:val="18"/>
              </w:rPr>
              <w:t>o</w:t>
            </w:r>
            <w:r w:rsidRPr="00374930">
              <w:rPr>
                <w:rFonts w:asciiTheme="minorHAnsi" w:hAnsiTheme="minorHAnsi" w:cstheme="minorHAnsi"/>
                <w:bCs/>
                <w:spacing w:val="-3"/>
                <w:position w:val="1"/>
                <w:sz w:val="18"/>
                <w:szCs w:val="18"/>
              </w:rPr>
              <w:t>č</w:t>
            </w:r>
            <w:r w:rsidRPr="00374930">
              <w:rPr>
                <w:rFonts w:asciiTheme="minorHAnsi" w:hAnsiTheme="minorHAnsi" w:cstheme="minorHAnsi"/>
                <w:bCs/>
                <w:position w:val="1"/>
                <w:sz w:val="18"/>
                <w:szCs w:val="18"/>
              </w:rPr>
              <w:t>a</w:t>
            </w:r>
            <w:r w:rsidRPr="00374930">
              <w:rPr>
                <w:rFonts w:asciiTheme="minorHAnsi" w:hAnsiTheme="minorHAnsi" w:cstheme="minorHAnsi"/>
                <w:bCs/>
                <w:spacing w:val="-1"/>
                <w:position w:val="1"/>
                <w:sz w:val="18"/>
                <w:szCs w:val="18"/>
              </w:rPr>
              <w:t>n</w:t>
            </w:r>
            <w:r w:rsidRPr="00374930">
              <w:rPr>
                <w:rFonts w:asciiTheme="minorHAnsi" w:hAnsiTheme="minorHAnsi" w:cstheme="minorHAnsi"/>
                <w:bCs/>
                <w:position w:val="1"/>
                <w:sz w:val="18"/>
                <w:szCs w:val="18"/>
              </w:rPr>
              <w:t>ja.</w:t>
            </w:r>
          </w:p>
        </w:tc>
        <w:tc>
          <w:tcPr>
            <w:tcW w:w="3315" w:type="dxa"/>
          </w:tcPr>
          <w:p w14:paraId="7356DABA" w14:textId="77777777" w:rsidR="000178C0" w:rsidRPr="00374930" w:rsidRDefault="000178C0" w:rsidP="00280E4C">
            <w:pPr>
              <w:autoSpaceDE w:val="0"/>
              <w:autoSpaceDN w:val="0"/>
              <w:adjustRightInd w:val="0"/>
              <w:spacing w:before="62" w:line="236" w:lineRule="auto"/>
              <w:ind w:left="135" w:right="736"/>
              <w:jc w:val="center"/>
              <w:rPr>
                <w:rFonts w:asciiTheme="minorHAnsi" w:hAnsiTheme="minorHAnsi" w:cstheme="minorHAnsi"/>
                <w:bCs/>
                <w:sz w:val="18"/>
                <w:szCs w:val="18"/>
              </w:rPr>
            </w:pPr>
            <w:r w:rsidRPr="00374930">
              <w:rPr>
                <w:rFonts w:asciiTheme="minorHAnsi" w:hAnsiTheme="minorHAnsi" w:cstheme="minorHAnsi"/>
                <w:bCs/>
                <w:sz w:val="18"/>
                <w:szCs w:val="18"/>
              </w:rPr>
              <w:t>Anali</w:t>
            </w:r>
            <w:r w:rsidRPr="00374930">
              <w:rPr>
                <w:rFonts w:asciiTheme="minorHAnsi" w:hAnsiTheme="minorHAnsi" w:cstheme="minorHAnsi"/>
                <w:bCs/>
                <w:spacing w:val="-5"/>
                <w:sz w:val="18"/>
                <w:szCs w:val="18"/>
              </w:rPr>
              <w:t>z</w:t>
            </w:r>
            <w:r w:rsidRPr="00374930">
              <w:rPr>
                <w:rFonts w:asciiTheme="minorHAnsi" w:hAnsiTheme="minorHAnsi" w:cstheme="minorHAnsi"/>
                <w:bCs/>
                <w:sz w:val="18"/>
                <w:szCs w:val="18"/>
              </w:rPr>
              <w:t>a</w:t>
            </w:r>
            <w:r w:rsidRPr="00374930">
              <w:rPr>
                <w:rFonts w:asciiTheme="minorHAnsi" w:hAnsiTheme="minorHAnsi" w:cstheme="minorHAnsi"/>
                <w:bCs/>
                <w:spacing w:val="1"/>
                <w:sz w:val="18"/>
                <w:szCs w:val="18"/>
              </w:rPr>
              <w:t xml:space="preserve"> </w:t>
            </w:r>
            <w:r w:rsidRPr="00374930">
              <w:rPr>
                <w:rFonts w:asciiTheme="minorHAnsi" w:hAnsiTheme="minorHAnsi" w:cstheme="minorHAnsi"/>
                <w:bCs/>
                <w:sz w:val="18"/>
                <w:szCs w:val="18"/>
              </w:rPr>
              <w:t>iz</w:t>
            </w:r>
            <w:r w:rsidRPr="00374930">
              <w:rPr>
                <w:rFonts w:asciiTheme="minorHAnsi" w:hAnsiTheme="minorHAnsi" w:cstheme="minorHAnsi"/>
                <w:bCs/>
                <w:spacing w:val="-1"/>
                <w:sz w:val="18"/>
                <w:szCs w:val="18"/>
              </w:rPr>
              <w:t>h</w:t>
            </w:r>
            <w:r w:rsidRPr="00374930">
              <w:rPr>
                <w:rFonts w:asciiTheme="minorHAnsi" w:hAnsiTheme="minorHAnsi" w:cstheme="minorHAnsi"/>
                <w:bCs/>
                <w:sz w:val="18"/>
                <w:szCs w:val="18"/>
              </w:rPr>
              <w:t>odišč</w:t>
            </w:r>
            <w:r w:rsidRPr="00374930">
              <w:rPr>
                <w:rFonts w:asciiTheme="minorHAnsi" w:hAnsiTheme="minorHAnsi" w:cstheme="minorHAnsi"/>
                <w:bCs/>
                <w:spacing w:val="-2"/>
                <w:sz w:val="18"/>
                <w:szCs w:val="18"/>
              </w:rPr>
              <w:t>n</w:t>
            </w:r>
            <w:r w:rsidRPr="00374930">
              <w:rPr>
                <w:rFonts w:asciiTheme="minorHAnsi" w:hAnsiTheme="minorHAnsi" w:cstheme="minorHAnsi"/>
                <w:bCs/>
                <w:sz w:val="18"/>
                <w:szCs w:val="18"/>
              </w:rPr>
              <w:t>e</w:t>
            </w:r>
            <w:r w:rsidRPr="00374930">
              <w:rPr>
                <w:rFonts w:asciiTheme="minorHAnsi" w:hAnsiTheme="minorHAnsi" w:cstheme="minorHAnsi"/>
                <w:bCs/>
                <w:spacing w:val="-6"/>
                <w:sz w:val="18"/>
                <w:szCs w:val="18"/>
              </w:rPr>
              <w:t>g</w:t>
            </w:r>
            <w:r w:rsidRPr="00374930">
              <w:rPr>
                <w:rFonts w:asciiTheme="minorHAnsi" w:hAnsiTheme="minorHAnsi" w:cstheme="minorHAnsi"/>
                <w:bCs/>
                <w:sz w:val="18"/>
                <w:szCs w:val="18"/>
              </w:rPr>
              <w:t>a</w:t>
            </w:r>
            <w:r w:rsidRPr="00374930">
              <w:rPr>
                <w:rFonts w:asciiTheme="minorHAnsi" w:hAnsiTheme="minorHAnsi" w:cstheme="minorHAnsi"/>
                <w:bCs/>
                <w:spacing w:val="1"/>
                <w:sz w:val="18"/>
                <w:szCs w:val="18"/>
              </w:rPr>
              <w:t xml:space="preserve"> </w:t>
            </w:r>
            <w:r w:rsidRPr="00374930">
              <w:rPr>
                <w:rFonts w:asciiTheme="minorHAnsi" w:hAnsiTheme="minorHAnsi" w:cstheme="minorHAnsi"/>
                <w:bCs/>
                <w:spacing w:val="-2"/>
                <w:sz w:val="18"/>
                <w:szCs w:val="18"/>
              </w:rPr>
              <w:t>s</w:t>
            </w:r>
            <w:r w:rsidRPr="00374930">
              <w:rPr>
                <w:rFonts w:asciiTheme="minorHAnsi" w:hAnsiTheme="minorHAnsi" w:cstheme="minorHAnsi"/>
                <w:bCs/>
                <w:spacing w:val="-3"/>
                <w:sz w:val="18"/>
                <w:szCs w:val="18"/>
              </w:rPr>
              <w:t>t</w:t>
            </w:r>
            <w:r w:rsidRPr="00374930">
              <w:rPr>
                <w:rFonts w:asciiTheme="minorHAnsi" w:hAnsiTheme="minorHAnsi" w:cstheme="minorHAnsi"/>
                <w:bCs/>
                <w:sz w:val="18"/>
                <w:szCs w:val="18"/>
              </w:rPr>
              <w:t>a</w:t>
            </w:r>
            <w:r w:rsidRPr="00374930">
              <w:rPr>
                <w:rFonts w:asciiTheme="minorHAnsi" w:hAnsiTheme="minorHAnsi" w:cstheme="minorHAnsi"/>
                <w:bCs/>
                <w:spacing w:val="-1"/>
                <w:sz w:val="18"/>
                <w:szCs w:val="18"/>
              </w:rPr>
              <w:t>n</w:t>
            </w:r>
            <w:r w:rsidRPr="00374930">
              <w:rPr>
                <w:rFonts w:asciiTheme="minorHAnsi" w:hAnsiTheme="minorHAnsi" w:cstheme="minorHAnsi"/>
                <w:bCs/>
                <w:sz w:val="18"/>
                <w:szCs w:val="18"/>
              </w:rPr>
              <w:t>ja</w:t>
            </w:r>
            <w:r w:rsidRPr="00374930">
              <w:rPr>
                <w:rFonts w:asciiTheme="minorHAnsi" w:hAnsiTheme="minorHAnsi" w:cstheme="minorHAnsi"/>
                <w:bCs/>
                <w:spacing w:val="1"/>
                <w:sz w:val="18"/>
                <w:szCs w:val="18"/>
              </w:rPr>
              <w:t xml:space="preserve"> </w:t>
            </w:r>
            <w:r w:rsidRPr="00374930">
              <w:rPr>
                <w:rFonts w:asciiTheme="minorHAnsi" w:hAnsiTheme="minorHAnsi" w:cstheme="minorHAnsi"/>
                <w:bCs/>
                <w:sz w:val="18"/>
                <w:szCs w:val="18"/>
              </w:rPr>
              <w:t>in ob</w:t>
            </w:r>
            <w:r w:rsidRPr="00374930">
              <w:rPr>
                <w:rFonts w:asciiTheme="minorHAnsi" w:hAnsiTheme="minorHAnsi" w:cstheme="minorHAnsi"/>
                <w:bCs/>
                <w:spacing w:val="-1"/>
                <w:sz w:val="18"/>
                <w:szCs w:val="18"/>
              </w:rPr>
              <w:t>d</w:t>
            </w:r>
            <w:r w:rsidRPr="00374930">
              <w:rPr>
                <w:rFonts w:asciiTheme="minorHAnsi" w:hAnsiTheme="minorHAnsi" w:cstheme="minorHAnsi"/>
                <w:bCs/>
                <w:sz w:val="18"/>
                <w:szCs w:val="18"/>
              </w:rPr>
              <w:t>obja</w:t>
            </w:r>
            <w:r w:rsidRPr="00374930">
              <w:rPr>
                <w:rFonts w:asciiTheme="minorHAnsi" w:hAnsiTheme="minorHAnsi" w:cstheme="minorHAnsi"/>
                <w:bCs/>
                <w:spacing w:val="1"/>
                <w:sz w:val="18"/>
                <w:szCs w:val="18"/>
              </w:rPr>
              <w:t xml:space="preserve"> </w:t>
            </w:r>
            <w:r w:rsidRPr="00374930">
              <w:rPr>
                <w:rFonts w:asciiTheme="minorHAnsi" w:hAnsiTheme="minorHAnsi" w:cstheme="minorHAnsi"/>
                <w:bCs/>
                <w:spacing w:val="-1"/>
                <w:sz w:val="18"/>
                <w:szCs w:val="18"/>
              </w:rPr>
              <w:t>p</w:t>
            </w:r>
            <w:r w:rsidRPr="00374930">
              <w:rPr>
                <w:rFonts w:asciiTheme="minorHAnsi" w:hAnsiTheme="minorHAnsi" w:cstheme="minorHAnsi"/>
                <w:bCs/>
                <w:sz w:val="18"/>
                <w:szCs w:val="18"/>
              </w:rPr>
              <w:t>o</w:t>
            </w:r>
            <w:r w:rsidRPr="00374930">
              <w:rPr>
                <w:rFonts w:asciiTheme="minorHAnsi" w:hAnsiTheme="minorHAnsi" w:cstheme="minorHAnsi"/>
                <w:bCs/>
                <w:spacing w:val="-4"/>
                <w:sz w:val="18"/>
                <w:szCs w:val="18"/>
              </w:rPr>
              <w:t>r</w:t>
            </w:r>
            <w:r w:rsidRPr="00374930">
              <w:rPr>
                <w:rFonts w:asciiTheme="minorHAnsi" w:hAnsiTheme="minorHAnsi" w:cstheme="minorHAnsi"/>
                <w:bCs/>
                <w:sz w:val="18"/>
                <w:szCs w:val="18"/>
              </w:rPr>
              <w:t>o</w:t>
            </w:r>
            <w:r w:rsidRPr="00374930">
              <w:rPr>
                <w:rFonts w:asciiTheme="minorHAnsi" w:hAnsiTheme="minorHAnsi" w:cstheme="minorHAnsi"/>
                <w:bCs/>
                <w:spacing w:val="-3"/>
                <w:sz w:val="18"/>
                <w:szCs w:val="18"/>
              </w:rPr>
              <w:t>č</w:t>
            </w:r>
            <w:r w:rsidRPr="00374930">
              <w:rPr>
                <w:rFonts w:asciiTheme="minorHAnsi" w:hAnsiTheme="minorHAnsi" w:cstheme="minorHAnsi"/>
                <w:bCs/>
                <w:sz w:val="18"/>
                <w:szCs w:val="18"/>
              </w:rPr>
              <w:t>a</w:t>
            </w:r>
            <w:r w:rsidRPr="00374930">
              <w:rPr>
                <w:rFonts w:asciiTheme="minorHAnsi" w:hAnsiTheme="minorHAnsi" w:cstheme="minorHAnsi"/>
                <w:bCs/>
                <w:spacing w:val="-1"/>
                <w:sz w:val="18"/>
                <w:szCs w:val="18"/>
              </w:rPr>
              <w:t>n</w:t>
            </w:r>
            <w:r w:rsidRPr="00374930">
              <w:rPr>
                <w:rFonts w:asciiTheme="minorHAnsi" w:hAnsiTheme="minorHAnsi" w:cstheme="minorHAnsi"/>
                <w:bCs/>
                <w:sz w:val="18"/>
                <w:szCs w:val="18"/>
              </w:rPr>
              <w:t>ja</w:t>
            </w:r>
            <w:r w:rsidRPr="00374930">
              <w:rPr>
                <w:rFonts w:asciiTheme="minorHAnsi" w:hAnsiTheme="minorHAnsi" w:cstheme="minorHAnsi"/>
                <w:bCs/>
                <w:spacing w:val="-1"/>
                <w:sz w:val="18"/>
                <w:szCs w:val="18"/>
              </w:rPr>
              <w:t xml:space="preserve"> n</w:t>
            </w:r>
            <w:r w:rsidRPr="00374930">
              <w:rPr>
                <w:rFonts w:asciiTheme="minorHAnsi" w:hAnsiTheme="minorHAnsi" w:cstheme="minorHAnsi"/>
                <w:bCs/>
                <w:sz w:val="18"/>
                <w:szCs w:val="18"/>
              </w:rPr>
              <w:t>a</w:t>
            </w:r>
            <w:r w:rsidRPr="00374930">
              <w:rPr>
                <w:rFonts w:asciiTheme="minorHAnsi" w:hAnsiTheme="minorHAnsi" w:cstheme="minorHAnsi"/>
                <w:bCs/>
                <w:spacing w:val="1"/>
                <w:sz w:val="18"/>
                <w:szCs w:val="18"/>
              </w:rPr>
              <w:t xml:space="preserve"> </w:t>
            </w:r>
            <w:r w:rsidRPr="00374930">
              <w:rPr>
                <w:rFonts w:asciiTheme="minorHAnsi" w:hAnsiTheme="minorHAnsi" w:cstheme="minorHAnsi"/>
                <w:bCs/>
                <w:spacing w:val="-1"/>
                <w:sz w:val="18"/>
                <w:szCs w:val="18"/>
              </w:rPr>
              <w:t>n</w:t>
            </w:r>
            <w:r w:rsidRPr="00374930">
              <w:rPr>
                <w:rFonts w:asciiTheme="minorHAnsi" w:hAnsiTheme="minorHAnsi" w:cstheme="minorHAnsi"/>
                <w:bCs/>
                <w:sz w:val="18"/>
                <w:szCs w:val="18"/>
              </w:rPr>
              <w:t>i</w:t>
            </w:r>
            <w:r w:rsidRPr="00374930">
              <w:rPr>
                <w:rFonts w:asciiTheme="minorHAnsi" w:hAnsiTheme="minorHAnsi" w:cstheme="minorHAnsi"/>
                <w:bCs/>
                <w:spacing w:val="-2"/>
                <w:sz w:val="18"/>
                <w:szCs w:val="18"/>
              </w:rPr>
              <w:t>v</w:t>
            </w:r>
            <w:r w:rsidRPr="00374930">
              <w:rPr>
                <w:rFonts w:asciiTheme="minorHAnsi" w:hAnsiTheme="minorHAnsi" w:cstheme="minorHAnsi"/>
                <w:bCs/>
                <w:sz w:val="18"/>
                <w:szCs w:val="18"/>
              </w:rPr>
              <w:t>o</w:t>
            </w:r>
            <w:r w:rsidRPr="00374930">
              <w:rPr>
                <w:rFonts w:asciiTheme="minorHAnsi" w:hAnsiTheme="minorHAnsi" w:cstheme="minorHAnsi"/>
                <w:bCs/>
                <w:spacing w:val="1"/>
                <w:sz w:val="18"/>
                <w:szCs w:val="18"/>
              </w:rPr>
              <w:t>j</w:t>
            </w:r>
            <w:r w:rsidRPr="00374930">
              <w:rPr>
                <w:rFonts w:asciiTheme="minorHAnsi" w:hAnsiTheme="minorHAnsi" w:cstheme="minorHAnsi"/>
                <w:bCs/>
                <w:sz w:val="18"/>
                <w:szCs w:val="18"/>
              </w:rPr>
              <w:t xml:space="preserve">u </w:t>
            </w:r>
            <w:r w:rsidRPr="00374930">
              <w:rPr>
                <w:rFonts w:asciiTheme="minorHAnsi" w:hAnsiTheme="minorHAnsi" w:cstheme="minorHAnsi"/>
                <w:bCs/>
                <w:spacing w:val="-1"/>
                <w:sz w:val="18"/>
                <w:szCs w:val="18"/>
              </w:rPr>
              <w:t>ce</w:t>
            </w:r>
            <w:r w:rsidRPr="00374930">
              <w:rPr>
                <w:rFonts w:asciiTheme="minorHAnsi" w:hAnsiTheme="minorHAnsi" w:cstheme="minorHAnsi"/>
                <w:bCs/>
                <w:sz w:val="18"/>
                <w:szCs w:val="18"/>
              </w:rPr>
              <w:t>lot</w:t>
            </w:r>
            <w:r w:rsidRPr="00374930">
              <w:rPr>
                <w:rFonts w:asciiTheme="minorHAnsi" w:hAnsiTheme="minorHAnsi" w:cstheme="minorHAnsi"/>
                <w:bCs/>
                <w:spacing w:val="-1"/>
                <w:sz w:val="18"/>
                <w:szCs w:val="18"/>
              </w:rPr>
              <w:t>ne</w:t>
            </w:r>
            <w:r w:rsidRPr="00374930">
              <w:rPr>
                <w:rFonts w:asciiTheme="minorHAnsi" w:hAnsiTheme="minorHAnsi" w:cstheme="minorHAnsi"/>
                <w:bCs/>
                <w:spacing w:val="-5"/>
                <w:sz w:val="18"/>
                <w:szCs w:val="18"/>
              </w:rPr>
              <w:t>g</w:t>
            </w:r>
            <w:r w:rsidRPr="00374930">
              <w:rPr>
                <w:rFonts w:asciiTheme="minorHAnsi" w:hAnsiTheme="minorHAnsi" w:cstheme="minorHAnsi"/>
                <w:bCs/>
                <w:sz w:val="18"/>
                <w:szCs w:val="18"/>
              </w:rPr>
              <w:t>a</w:t>
            </w:r>
            <w:r w:rsidRPr="00374930">
              <w:rPr>
                <w:rFonts w:asciiTheme="minorHAnsi" w:hAnsiTheme="minorHAnsi" w:cstheme="minorHAnsi"/>
                <w:bCs/>
                <w:spacing w:val="3"/>
                <w:sz w:val="18"/>
                <w:szCs w:val="18"/>
              </w:rPr>
              <w:t xml:space="preserve"> </w:t>
            </w:r>
            <w:r w:rsidRPr="00374930">
              <w:rPr>
                <w:rFonts w:asciiTheme="minorHAnsi" w:hAnsiTheme="minorHAnsi" w:cstheme="minorHAnsi"/>
                <w:bCs/>
                <w:sz w:val="18"/>
                <w:szCs w:val="18"/>
              </w:rPr>
              <w:t>ob</w:t>
            </w:r>
            <w:r w:rsidRPr="00374930">
              <w:rPr>
                <w:rFonts w:asciiTheme="minorHAnsi" w:hAnsiTheme="minorHAnsi" w:cstheme="minorHAnsi"/>
                <w:bCs/>
                <w:spacing w:val="-5"/>
                <w:sz w:val="18"/>
                <w:szCs w:val="18"/>
              </w:rPr>
              <w:t>r</w:t>
            </w:r>
            <w:r w:rsidRPr="00374930">
              <w:rPr>
                <w:rFonts w:asciiTheme="minorHAnsi" w:hAnsiTheme="minorHAnsi" w:cstheme="minorHAnsi"/>
                <w:bCs/>
                <w:spacing w:val="-3"/>
                <w:sz w:val="18"/>
                <w:szCs w:val="18"/>
              </w:rPr>
              <w:t>at</w:t>
            </w:r>
            <w:r w:rsidRPr="00374930">
              <w:rPr>
                <w:rFonts w:asciiTheme="minorHAnsi" w:hAnsiTheme="minorHAnsi" w:cstheme="minorHAnsi"/>
                <w:bCs/>
                <w:sz w:val="18"/>
                <w:szCs w:val="18"/>
              </w:rPr>
              <w:t>a.</w:t>
            </w:r>
          </w:p>
          <w:p w14:paraId="66120781" w14:textId="77777777" w:rsidR="000178C0" w:rsidRPr="00374930" w:rsidRDefault="000178C0" w:rsidP="00280E4C">
            <w:pPr>
              <w:autoSpaceDE w:val="0"/>
              <w:autoSpaceDN w:val="0"/>
              <w:adjustRightInd w:val="0"/>
              <w:spacing w:before="9" w:line="120" w:lineRule="exact"/>
              <w:jc w:val="center"/>
              <w:rPr>
                <w:rFonts w:asciiTheme="minorHAnsi" w:hAnsiTheme="minorHAnsi" w:cstheme="minorHAnsi"/>
                <w:bCs/>
                <w:sz w:val="18"/>
                <w:szCs w:val="18"/>
              </w:rPr>
            </w:pPr>
          </w:p>
          <w:p w14:paraId="5CB6DC78" w14:textId="77777777" w:rsidR="000178C0" w:rsidRPr="00374930" w:rsidRDefault="000178C0" w:rsidP="00280E4C">
            <w:pPr>
              <w:autoSpaceDE w:val="0"/>
              <w:autoSpaceDN w:val="0"/>
              <w:adjustRightInd w:val="0"/>
              <w:spacing w:line="336" w:lineRule="exact"/>
              <w:ind w:left="135" w:right="580"/>
              <w:jc w:val="center"/>
              <w:rPr>
                <w:rFonts w:asciiTheme="minorHAnsi" w:hAnsiTheme="minorHAnsi" w:cstheme="minorHAnsi"/>
                <w:bCs/>
                <w:sz w:val="18"/>
                <w:szCs w:val="18"/>
              </w:rPr>
            </w:pPr>
            <w:r w:rsidRPr="00374930">
              <w:rPr>
                <w:rFonts w:asciiTheme="minorHAnsi" w:hAnsiTheme="minorHAnsi" w:cstheme="minorHAnsi"/>
                <w:bCs/>
                <w:sz w:val="18"/>
                <w:szCs w:val="18"/>
              </w:rPr>
              <w:t xml:space="preserve">V </w:t>
            </w:r>
            <w:r w:rsidRPr="00374930">
              <w:rPr>
                <w:rFonts w:asciiTheme="minorHAnsi" w:hAnsiTheme="minorHAnsi" w:cstheme="minorHAnsi"/>
                <w:bCs/>
                <w:spacing w:val="-5"/>
                <w:sz w:val="18"/>
                <w:szCs w:val="18"/>
              </w:rPr>
              <w:t>k</w:t>
            </w:r>
            <w:r w:rsidRPr="00374930">
              <w:rPr>
                <w:rFonts w:asciiTheme="minorHAnsi" w:hAnsiTheme="minorHAnsi" w:cstheme="minorHAnsi"/>
                <w:bCs/>
                <w:sz w:val="18"/>
                <w:szCs w:val="18"/>
              </w:rPr>
              <w:t>al</w:t>
            </w:r>
            <w:r w:rsidRPr="00374930">
              <w:rPr>
                <w:rFonts w:asciiTheme="minorHAnsi" w:hAnsiTheme="minorHAnsi" w:cstheme="minorHAnsi"/>
                <w:bCs/>
                <w:spacing w:val="-3"/>
                <w:sz w:val="18"/>
                <w:szCs w:val="18"/>
              </w:rPr>
              <w:t>k</w:t>
            </w:r>
            <w:r w:rsidRPr="00374930">
              <w:rPr>
                <w:rFonts w:asciiTheme="minorHAnsi" w:hAnsiTheme="minorHAnsi" w:cstheme="minorHAnsi"/>
                <w:bCs/>
                <w:spacing w:val="-1"/>
                <w:sz w:val="18"/>
                <w:szCs w:val="18"/>
              </w:rPr>
              <w:t>u</w:t>
            </w:r>
            <w:r w:rsidRPr="00374930">
              <w:rPr>
                <w:rFonts w:asciiTheme="minorHAnsi" w:hAnsiTheme="minorHAnsi" w:cstheme="minorHAnsi"/>
                <w:bCs/>
                <w:sz w:val="18"/>
                <w:szCs w:val="18"/>
              </w:rPr>
              <w:t>la</w:t>
            </w:r>
            <w:r w:rsidRPr="00374930">
              <w:rPr>
                <w:rFonts w:asciiTheme="minorHAnsi" w:hAnsiTheme="minorHAnsi" w:cstheme="minorHAnsi"/>
                <w:bCs/>
                <w:spacing w:val="-1"/>
                <w:sz w:val="18"/>
                <w:szCs w:val="18"/>
              </w:rPr>
              <w:t>c</w:t>
            </w:r>
            <w:r w:rsidRPr="00374930">
              <w:rPr>
                <w:rFonts w:asciiTheme="minorHAnsi" w:hAnsiTheme="minorHAnsi" w:cstheme="minorHAnsi"/>
                <w:bCs/>
                <w:sz w:val="18"/>
                <w:szCs w:val="18"/>
              </w:rPr>
              <w:t>iji</w:t>
            </w:r>
            <w:r w:rsidRPr="00374930">
              <w:rPr>
                <w:rFonts w:asciiTheme="minorHAnsi" w:hAnsiTheme="minorHAnsi" w:cstheme="minorHAnsi"/>
                <w:bCs/>
                <w:spacing w:val="2"/>
                <w:sz w:val="18"/>
                <w:szCs w:val="18"/>
              </w:rPr>
              <w:t xml:space="preserve"> </w:t>
            </w:r>
            <w:r w:rsidRPr="00374930">
              <w:rPr>
                <w:rFonts w:asciiTheme="minorHAnsi" w:hAnsiTheme="minorHAnsi" w:cstheme="minorHAnsi"/>
                <w:bCs/>
                <w:spacing w:val="-1"/>
                <w:sz w:val="18"/>
                <w:szCs w:val="18"/>
              </w:rPr>
              <w:t>up</w:t>
            </w:r>
            <w:r w:rsidRPr="00374930">
              <w:rPr>
                <w:rFonts w:asciiTheme="minorHAnsi" w:hAnsiTheme="minorHAnsi" w:cstheme="minorHAnsi"/>
                <w:bCs/>
                <w:sz w:val="18"/>
                <w:szCs w:val="18"/>
              </w:rPr>
              <w:t>o</w:t>
            </w:r>
            <w:r w:rsidRPr="00374930">
              <w:rPr>
                <w:rFonts w:asciiTheme="minorHAnsi" w:hAnsiTheme="minorHAnsi" w:cstheme="minorHAnsi"/>
                <w:bCs/>
                <w:spacing w:val="-1"/>
                <w:sz w:val="18"/>
                <w:szCs w:val="18"/>
              </w:rPr>
              <w:t>š</w:t>
            </w:r>
            <w:r w:rsidRPr="00374930">
              <w:rPr>
                <w:rFonts w:asciiTheme="minorHAnsi" w:hAnsiTheme="minorHAnsi" w:cstheme="minorHAnsi"/>
                <w:bCs/>
                <w:spacing w:val="-3"/>
                <w:sz w:val="18"/>
                <w:szCs w:val="18"/>
              </w:rPr>
              <w:t>te</w:t>
            </w:r>
            <w:r w:rsidRPr="00374930">
              <w:rPr>
                <w:rFonts w:asciiTheme="minorHAnsi" w:hAnsiTheme="minorHAnsi" w:cstheme="minorHAnsi"/>
                <w:bCs/>
                <w:spacing w:val="-4"/>
                <w:sz w:val="18"/>
                <w:szCs w:val="18"/>
              </w:rPr>
              <w:t>v</w:t>
            </w:r>
            <w:r w:rsidRPr="00374930">
              <w:rPr>
                <w:rFonts w:asciiTheme="minorHAnsi" w:hAnsiTheme="minorHAnsi" w:cstheme="minorHAnsi"/>
                <w:bCs/>
                <w:sz w:val="18"/>
                <w:szCs w:val="18"/>
              </w:rPr>
              <w:t>a</w:t>
            </w:r>
            <w:r w:rsidRPr="00374930">
              <w:rPr>
                <w:rFonts w:asciiTheme="minorHAnsi" w:hAnsiTheme="minorHAnsi" w:cstheme="minorHAnsi"/>
                <w:bCs/>
                <w:spacing w:val="-1"/>
                <w:sz w:val="18"/>
                <w:szCs w:val="18"/>
              </w:rPr>
              <w:t>m</w:t>
            </w:r>
            <w:r w:rsidRPr="00374930">
              <w:rPr>
                <w:rFonts w:asciiTheme="minorHAnsi" w:hAnsiTheme="minorHAnsi" w:cstheme="minorHAnsi"/>
                <w:bCs/>
                <w:sz w:val="18"/>
                <w:szCs w:val="18"/>
              </w:rPr>
              <w:t>o</w:t>
            </w:r>
            <w:r w:rsidRPr="00374930">
              <w:rPr>
                <w:rFonts w:asciiTheme="minorHAnsi" w:hAnsiTheme="minorHAnsi" w:cstheme="minorHAnsi"/>
                <w:bCs/>
                <w:spacing w:val="2"/>
                <w:sz w:val="18"/>
                <w:szCs w:val="18"/>
              </w:rPr>
              <w:t xml:space="preserve"> </w:t>
            </w:r>
            <w:r w:rsidRPr="00374930">
              <w:rPr>
                <w:rFonts w:asciiTheme="minorHAnsi" w:hAnsiTheme="minorHAnsi" w:cstheme="minorHAnsi"/>
                <w:bCs/>
                <w:sz w:val="18"/>
                <w:szCs w:val="18"/>
              </w:rPr>
              <w:t>t</w:t>
            </w:r>
            <w:r w:rsidRPr="00374930">
              <w:rPr>
                <w:rFonts w:asciiTheme="minorHAnsi" w:hAnsiTheme="minorHAnsi" w:cstheme="minorHAnsi"/>
                <w:bCs/>
                <w:spacing w:val="-1"/>
                <w:sz w:val="18"/>
                <w:szCs w:val="18"/>
              </w:rPr>
              <w:t>ud</w:t>
            </w:r>
            <w:r w:rsidRPr="00374930">
              <w:rPr>
                <w:rFonts w:asciiTheme="minorHAnsi" w:hAnsiTheme="minorHAnsi" w:cstheme="minorHAnsi"/>
                <w:bCs/>
                <w:sz w:val="18"/>
                <w:szCs w:val="18"/>
              </w:rPr>
              <w:t xml:space="preserve">i </w:t>
            </w:r>
            <w:r w:rsidRPr="00374930">
              <w:rPr>
                <w:rFonts w:asciiTheme="minorHAnsi" w:hAnsiTheme="minorHAnsi" w:cstheme="minorHAnsi"/>
                <w:bCs/>
                <w:spacing w:val="-1"/>
                <w:sz w:val="18"/>
                <w:szCs w:val="18"/>
              </w:rPr>
              <w:t>p</w:t>
            </w:r>
            <w:r w:rsidRPr="00374930">
              <w:rPr>
                <w:rFonts w:asciiTheme="minorHAnsi" w:hAnsiTheme="minorHAnsi" w:cstheme="minorHAnsi"/>
                <w:bCs/>
                <w:sz w:val="18"/>
                <w:szCs w:val="18"/>
              </w:rPr>
              <w:t>rila</w:t>
            </w:r>
            <w:r w:rsidRPr="00374930">
              <w:rPr>
                <w:rFonts w:asciiTheme="minorHAnsi" w:hAnsiTheme="minorHAnsi" w:cstheme="minorHAnsi"/>
                <w:bCs/>
                <w:spacing w:val="-2"/>
                <w:sz w:val="18"/>
                <w:szCs w:val="18"/>
              </w:rPr>
              <w:t>g</w:t>
            </w:r>
            <w:r w:rsidRPr="00374930">
              <w:rPr>
                <w:rFonts w:asciiTheme="minorHAnsi" w:hAnsiTheme="minorHAnsi" w:cstheme="minorHAnsi"/>
                <w:bCs/>
                <w:sz w:val="18"/>
                <w:szCs w:val="18"/>
              </w:rPr>
              <w:t>odit</w:t>
            </w:r>
            <w:r w:rsidRPr="00374930">
              <w:rPr>
                <w:rFonts w:asciiTheme="minorHAnsi" w:hAnsiTheme="minorHAnsi" w:cstheme="minorHAnsi"/>
                <w:bCs/>
                <w:spacing w:val="-3"/>
                <w:sz w:val="18"/>
                <w:szCs w:val="18"/>
              </w:rPr>
              <w:t>v</w:t>
            </w:r>
            <w:r w:rsidRPr="00374930">
              <w:rPr>
                <w:rFonts w:asciiTheme="minorHAnsi" w:hAnsiTheme="minorHAnsi" w:cstheme="minorHAnsi"/>
                <w:bCs/>
                <w:sz w:val="18"/>
                <w:szCs w:val="18"/>
              </w:rPr>
              <w:t>e,</w:t>
            </w:r>
            <w:r w:rsidRPr="00374930">
              <w:rPr>
                <w:rFonts w:asciiTheme="minorHAnsi" w:hAnsiTheme="minorHAnsi" w:cstheme="minorHAnsi"/>
                <w:bCs/>
                <w:spacing w:val="2"/>
                <w:sz w:val="18"/>
                <w:szCs w:val="18"/>
              </w:rPr>
              <w:t xml:space="preserve"> </w:t>
            </w:r>
            <w:r w:rsidRPr="00374930">
              <w:rPr>
                <w:rFonts w:asciiTheme="minorHAnsi" w:hAnsiTheme="minorHAnsi" w:cstheme="minorHAnsi"/>
                <w:bCs/>
                <w:spacing w:val="-1"/>
                <w:sz w:val="18"/>
                <w:szCs w:val="18"/>
              </w:rPr>
              <w:t>č</w:t>
            </w:r>
            <w:r w:rsidRPr="00374930">
              <w:rPr>
                <w:rFonts w:asciiTheme="minorHAnsi" w:hAnsiTheme="minorHAnsi" w:cstheme="minorHAnsi"/>
                <w:bCs/>
                <w:sz w:val="18"/>
                <w:szCs w:val="18"/>
              </w:rPr>
              <w:t>e</w:t>
            </w:r>
            <w:r w:rsidRPr="00374930">
              <w:rPr>
                <w:rFonts w:asciiTheme="minorHAnsi" w:hAnsiTheme="minorHAnsi" w:cstheme="minorHAnsi"/>
                <w:bCs/>
                <w:spacing w:val="-2"/>
                <w:sz w:val="18"/>
                <w:szCs w:val="18"/>
              </w:rPr>
              <w:t xml:space="preserve"> </w:t>
            </w:r>
            <w:r w:rsidRPr="00374930">
              <w:rPr>
                <w:rFonts w:asciiTheme="minorHAnsi" w:hAnsiTheme="minorHAnsi" w:cstheme="minorHAnsi"/>
                <w:bCs/>
                <w:sz w:val="18"/>
                <w:szCs w:val="18"/>
              </w:rPr>
              <w:t xml:space="preserve">je </w:t>
            </w:r>
            <w:r w:rsidRPr="00374930">
              <w:rPr>
                <w:rFonts w:asciiTheme="minorHAnsi" w:hAnsiTheme="minorHAnsi" w:cstheme="minorHAnsi"/>
                <w:bCs/>
                <w:spacing w:val="-2"/>
                <w:sz w:val="18"/>
                <w:szCs w:val="18"/>
              </w:rPr>
              <w:t>t</w:t>
            </w:r>
            <w:r w:rsidRPr="00374930">
              <w:rPr>
                <w:rFonts w:asciiTheme="minorHAnsi" w:hAnsiTheme="minorHAnsi" w:cstheme="minorHAnsi"/>
                <w:bCs/>
                <w:sz w:val="18"/>
                <w:szCs w:val="18"/>
              </w:rPr>
              <w:t xml:space="preserve">o </w:t>
            </w:r>
            <w:r w:rsidRPr="00374930">
              <w:rPr>
                <w:rFonts w:asciiTheme="minorHAnsi" w:hAnsiTheme="minorHAnsi" w:cstheme="minorHAnsi"/>
                <w:bCs/>
                <w:spacing w:val="-1"/>
                <w:sz w:val="18"/>
                <w:szCs w:val="18"/>
              </w:rPr>
              <w:t>p</w:t>
            </w:r>
            <w:r w:rsidRPr="00374930">
              <w:rPr>
                <w:rFonts w:asciiTheme="minorHAnsi" w:hAnsiTheme="minorHAnsi" w:cstheme="minorHAnsi"/>
                <w:bCs/>
                <w:sz w:val="18"/>
                <w:szCs w:val="18"/>
              </w:rPr>
              <w:t>ot</w:t>
            </w:r>
            <w:r w:rsidRPr="00374930">
              <w:rPr>
                <w:rFonts w:asciiTheme="minorHAnsi" w:hAnsiTheme="minorHAnsi" w:cstheme="minorHAnsi"/>
                <w:bCs/>
                <w:spacing w:val="-4"/>
                <w:sz w:val="18"/>
                <w:szCs w:val="18"/>
              </w:rPr>
              <w:t>r</w:t>
            </w:r>
            <w:r w:rsidRPr="00374930">
              <w:rPr>
                <w:rFonts w:asciiTheme="minorHAnsi" w:hAnsiTheme="minorHAnsi" w:cstheme="minorHAnsi"/>
                <w:bCs/>
                <w:sz w:val="18"/>
                <w:szCs w:val="18"/>
              </w:rPr>
              <w:t>e</w:t>
            </w:r>
            <w:r w:rsidRPr="00374930">
              <w:rPr>
                <w:rFonts w:asciiTheme="minorHAnsi" w:hAnsiTheme="minorHAnsi" w:cstheme="minorHAnsi"/>
                <w:bCs/>
                <w:spacing w:val="-2"/>
                <w:sz w:val="18"/>
                <w:szCs w:val="18"/>
              </w:rPr>
              <w:t>b</w:t>
            </w:r>
            <w:r w:rsidRPr="00374930">
              <w:rPr>
                <w:rFonts w:asciiTheme="minorHAnsi" w:hAnsiTheme="minorHAnsi" w:cstheme="minorHAnsi"/>
                <w:bCs/>
                <w:spacing w:val="-1"/>
                <w:sz w:val="18"/>
                <w:szCs w:val="18"/>
              </w:rPr>
              <w:t>n</w:t>
            </w:r>
            <w:r w:rsidRPr="00374930">
              <w:rPr>
                <w:rFonts w:asciiTheme="minorHAnsi" w:hAnsiTheme="minorHAnsi" w:cstheme="minorHAnsi"/>
                <w:bCs/>
                <w:spacing w:val="-4"/>
                <w:sz w:val="18"/>
                <w:szCs w:val="18"/>
              </w:rPr>
              <w:t>o</w:t>
            </w:r>
            <w:r w:rsidRPr="00374930">
              <w:rPr>
                <w:rFonts w:asciiTheme="minorHAnsi" w:hAnsiTheme="minorHAnsi" w:cstheme="minorHAnsi"/>
                <w:bCs/>
                <w:sz w:val="18"/>
                <w:szCs w:val="18"/>
              </w:rPr>
              <w:t xml:space="preserve">, </w:t>
            </w:r>
            <w:r w:rsidRPr="00374930">
              <w:rPr>
                <w:rFonts w:asciiTheme="minorHAnsi" w:hAnsiTheme="minorHAnsi" w:cstheme="minorHAnsi"/>
                <w:bCs/>
                <w:spacing w:val="-2"/>
                <w:sz w:val="18"/>
                <w:szCs w:val="18"/>
              </w:rPr>
              <w:t>v</w:t>
            </w:r>
            <w:r w:rsidRPr="00374930">
              <w:rPr>
                <w:rFonts w:asciiTheme="minorHAnsi" w:hAnsiTheme="minorHAnsi" w:cstheme="minorHAnsi"/>
                <w:bCs/>
                <w:sz w:val="18"/>
                <w:szCs w:val="18"/>
              </w:rPr>
              <w:t>e</w:t>
            </w:r>
            <w:r w:rsidRPr="00374930">
              <w:rPr>
                <w:rFonts w:asciiTheme="minorHAnsi" w:hAnsiTheme="minorHAnsi" w:cstheme="minorHAnsi"/>
                <w:bCs/>
                <w:spacing w:val="-2"/>
                <w:sz w:val="18"/>
                <w:szCs w:val="18"/>
              </w:rPr>
              <w:t>n</w:t>
            </w:r>
            <w:r w:rsidRPr="00374930">
              <w:rPr>
                <w:rFonts w:asciiTheme="minorHAnsi" w:hAnsiTheme="minorHAnsi" w:cstheme="minorHAnsi"/>
                <w:bCs/>
                <w:spacing w:val="-1"/>
                <w:sz w:val="18"/>
                <w:szCs w:val="18"/>
              </w:rPr>
              <w:t>d</w:t>
            </w:r>
            <w:r w:rsidRPr="00374930">
              <w:rPr>
                <w:rFonts w:asciiTheme="minorHAnsi" w:hAnsiTheme="minorHAnsi" w:cstheme="minorHAnsi"/>
                <w:bCs/>
                <w:sz w:val="18"/>
                <w:szCs w:val="18"/>
              </w:rPr>
              <w:t>ar</w:t>
            </w:r>
            <w:r w:rsidRPr="00374930">
              <w:rPr>
                <w:rFonts w:asciiTheme="minorHAnsi" w:hAnsiTheme="minorHAnsi" w:cstheme="minorHAnsi"/>
                <w:bCs/>
                <w:spacing w:val="2"/>
                <w:sz w:val="18"/>
                <w:szCs w:val="18"/>
              </w:rPr>
              <w:t xml:space="preserve"> </w:t>
            </w:r>
            <w:r w:rsidRPr="00374930">
              <w:rPr>
                <w:rFonts w:asciiTheme="minorHAnsi" w:hAnsiTheme="minorHAnsi" w:cstheme="minorHAnsi"/>
                <w:bCs/>
                <w:sz w:val="18"/>
                <w:szCs w:val="18"/>
              </w:rPr>
              <w:t>z</w:t>
            </w:r>
            <w:r w:rsidRPr="00374930">
              <w:rPr>
                <w:rFonts w:asciiTheme="minorHAnsi" w:hAnsiTheme="minorHAnsi" w:cstheme="minorHAnsi"/>
                <w:bCs/>
                <w:spacing w:val="-2"/>
                <w:sz w:val="18"/>
                <w:szCs w:val="18"/>
              </w:rPr>
              <w:t xml:space="preserve"> </w:t>
            </w:r>
            <w:r w:rsidRPr="00374930">
              <w:rPr>
                <w:rFonts w:asciiTheme="minorHAnsi" w:hAnsiTheme="minorHAnsi" w:cstheme="minorHAnsi"/>
                <w:bCs/>
                <w:spacing w:val="-1"/>
                <w:sz w:val="18"/>
                <w:szCs w:val="18"/>
              </w:rPr>
              <w:t>u</w:t>
            </w:r>
            <w:r w:rsidRPr="00374930">
              <w:rPr>
                <w:rFonts w:asciiTheme="minorHAnsi" w:hAnsiTheme="minorHAnsi" w:cstheme="minorHAnsi"/>
                <w:bCs/>
                <w:spacing w:val="-2"/>
                <w:sz w:val="18"/>
                <w:szCs w:val="18"/>
              </w:rPr>
              <w:t>s</w:t>
            </w:r>
            <w:r w:rsidRPr="00374930">
              <w:rPr>
                <w:rFonts w:asciiTheme="minorHAnsi" w:hAnsiTheme="minorHAnsi" w:cstheme="minorHAnsi"/>
                <w:bCs/>
                <w:sz w:val="18"/>
                <w:szCs w:val="18"/>
              </w:rPr>
              <w:t>t</w:t>
            </w:r>
            <w:r w:rsidRPr="00374930">
              <w:rPr>
                <w:rFonts w:asciiTheme="minorHAnsi" w:hAnsiTheme="minorHAnsi" w:cstheme="minorHAnsi"/>
                <w:bCs/>
                <w:spacing w:val="-5"/>
                <w:sz w:val="18"/>
                <w:szCs w:val="18"/>
              </w:rPr>
              <w:t>r</w:t>
            </w:r>
            <w:r w:rsidRPr="00374930">
              <w:rPr>
                <w:rFonts w:asciiTheme="minorHAnsi" w:hAnsiTheme="minorHAnsi" w:cstheme="minorHAnsi"/>
                <w:bCs/>
                <w:spacing w:val="-3"/>
                <w:sz w:val="18"/>
                <w:szCs w:val="18"/>
              </w:rPr>
              <w:t>e</w:t>
            </w:r>
            <w:r w:rsidRPr="00374930">
              <w:rPr>
                <w:rFonts w:asciiTheme="minorHAnsi" w:hAnsiTheme="minorHAnsi" w:cstheme="minorHAnsi"/>
                <w:bCs/>
                <w:sz w:val="18"/>
                <w:szCs w:val="18"/>
              </w:rPr>
              <w:t>z</w:t>
            </w:r>
            <w:r w:rsidRPr="00374930">
              <w:rPr>
                <w:rFonts w:asciiTheme="minorHAnsi" w:hAnsiTheme="minorHAnsi" w:cstheme="minorHAnsi"/>
                <w:bCs/>
                <w:spacing w:val="-2"/>
                <w:sz w:val="18"/>
                <w:szCs w:val="18"/>
              </w:rPr>
              <w:t>n</w:t>
            </w:r>
            <w:r w:rsidRPr="00374930">
              <w:rPr>
                <w:rFonts w:asciiTheme="minorHAnsi" w:hAnsiTheme="minorHAnsi" w:cstheme="minorHAnsi"/>
                <w:bCs/>
                <w:sz w:val="18"/>
                <w:szCs w:val="18"/>
              </w:rPr>
              <w:t>i</w:t>
            </w:r>
            <w:r w:rsidRPr="00374930">
              <w:rPr>
                <w:rFonts w:asciiTheme="minorHAnsi" w:hAnsiTheme="minorHAnsi" w:cstheme="minorHAnsi"/>
                <w:bCs/>
                <w:spacing w:val="-1"/>
                <w:sz w:val="18"/>
                <w:szCs w:val="18"/>
              </w:rPr>
              <w:t>m</w:t>
            </w:r>
            <w:r w:rsidRPr="00374930">
              <w:rPr>
                <w:rFonts w:asciiTheme="minorHAnsi" w:hAnsiTheme="minorHAnsi" w:cstheme="minorHAnsi"/>
                <w:bCs/>
                <w:sz w:val="18"/>
                <w:szCs w:val="18"/>
              </w:rPr>
              <w:t>i</w:t>
            </w:r>
            <w:r w:rsidRPr="00374930">
              <w:rPr>
                <w:rFonts w:asciiTheme="minorHAnsi" w:hAnsiTheme="minorHAnsi" w:cstheme="minorHAnsi"/>
                <w:bCs/>
                <w:spacing w:val="2"/>
                <w:sz w:val="18"/>
                <w:szCs w:val="18"/>
              </w:rPr>
              <w:t xml:space="preserve"> </w:t>
            </w:r>
            <w:r w:rsidRPr="00374930">
              <w:rPr>
                <w:rFonts w:asciiTheme="minorHAnsi" w:hAnsiTheme="minorHAnsi" w:cstheme="minorHAnsi"/>
                <w:bCs/>
                <w:sz w:val="18"/>
                <w:szCs w:val="18"/>
              </w:rPr>
              <w:t>o</w:t>
            </w:r>
            <w:r w:rsidRPr="00374930">
              <w:rPr>
                <w:rFonts w:asciiTheme="minorHAnsi" w:hAnsiTheme="minorHAnsi" w:cstheme="minorHAnsi"/>
                <w:bCs/>
                <w:spacing w:val="-4"/>
                <w:sz w:val="18"/>
                <w:szCs w:val="18"/>
              </w:rPr>
              <w:t>r</w:t>
            </w:r>
            <w:r w:rsidRPr="00374930">
              <w:rPr>
                <w:rFonts w:asciiTheme="minorHAnsi" w:hAnsiTheme="minorHAnsi" w:cstheme="minorHAnsi"/>
                <w:bCs/>
                <w:sz w:val="18"/>
                <w:szCs w:val="18"/>
              </w:rPr>
              <w:t xml:space="preserve">odji </w:t>
            </w:r>
            <w:r w:rsidRPr="00374930">
              <w:rPr>
                <w:rFonts w:asciiTheme="minorHAnsi" w:hAnsiTheme="minorHAnsi" w:cstheme="minorHAnsi"/>
                <w:bCs/>
                <w:spacing w:val="-1"/>
                <w:sz w:val="18"/>
                <w:szCs w:val="18"/>
              </w:rPr>
              <w:t>(</w:t>
            </w:r>
            <w:r w:rsidRPr="00374930">
              <w:rPr>
                <w:rFonts w:asciiTheme="minorHAnsi" w:hAnsiTheme="minorHAnsi" w:cstheme="minorHAnsi"/>
                <w:bCs/>
                <w:spacing w:val="-4"/>
                <w:sz w:val="18"/>
                <w:szCs w:val="18"/>
              </w:rPr>
              <w:t>r</w:t>
            </w:r>
            <w:r w:rsidRPr="00374930">
              <w:rPr>
                <w:rFonts w:asciiTheme="minorHAnsi" w:hAnsiTheme="minorHAnsi" w:cstheme="minorHAnsi"/>
                <w:bCs/>
                <w:sz w:val="18"/>
                <w:szCs w:val="18"/>
              </w:rPr>
              <w:t>e</w:t>
            </w:r>
            <w:r w:rsidRPr="00374930">
              <w:rPr>
                <w:rFonts w:asciiTheme="minorHAnsi" w:hAnsiTheme="minorHAnsi" w:cstheme="minorHAnsi"/>
                <w:bCs/>
                <w:spacing w:val="-1"/>
                <w:sz w:val="18"/>
                <w:szCs w:val="18"/>
              </w:rPr>
              <w:t>g</w:t>
            </w:r>
            <w:r w:rsidRPr="00374930">
              <w:rPr>
                <w:rFonts w:asciiTheme="minorHAnsi" w:hAnsiTheme="minorHAnsi" w:cstheme="minorHAnsi"/>
                <w:bCs/>
                <w:spacing w:val="-4"/>
                <w:sz w:val="18"/>
                <w:szCs w:val="18"/>
              </w:rPr>
              <w:t>r</w:t>
            </w:r>
            <w:r w:rsidRPr="00374930">
              <w:rPr>
                <w:rFonts w:asciiTheme="minorHAnsi" w:hAnsiTheme="minorHAnsi" w:cstheme="minorHAnsi"/>
                <w:bCs/>
                <w:sz w:val="18"/>
                <w:szCs w:val="18"/>
              </w:rPr>
              <w:t>esij</w:t>
            </w:r>
            <w:r w:rsidRPr="00374930">
              <w:rPr>
                <w:rFonts w:asciiTheme="minorHAnsi" w:hAnsiTheme="minorHAnsi" w:cstheme="minorHAnsi"/>
                <w:bCs/>
                <w:spacing w:val="1"/>
                <w:sz w:val="18"/>
                <w:szCs w:val="18"/>
              </w:rPr>
              <w:t>s</w:t>
            </w:r>
            <w:r w:rsidRPr="00374930">
              <w:rPr>
                <w:rFonts w:asciiTheme="minorHAnsi" w:hAnsiTheme="minorHAnsi" w:cstheme="minorHAnsi"/>
                <w:bCs/>
                <w:spacing w:val="-5"/>
                <w:sz w:val="18"/>
                <w:szCs w:val="18"/>
              </w:rPr>
              <w:t>k</w:t>
            </w:r>
            <w:r w:rsidRPr="00374930">
              <w:rPr>
                <w:rFonts w:asciiTheme="minorHAnsi" w:hAnsiTheme="minorHAnsi" w:cstheme="minorHAnsi"/>
                <w:bCs/>
                <w:sz w:val="18"/>
                <w:szCs w:val="18"/>
              </w:rPr>
              <w:t>a</w:t>
            </w:r>
            <w:r w:rsidRPr="00374930">
              <w:rPr>
                <w:rFonts w:asciiTheme="minorHAnsi" w:hAnsiTheme="minorHAnsi" w:cstheme="minorHAnsi"/>
                <w:bCs/>
                <w:spacing w:val="4"/>
                <w:sz w:val="18"/>
                <w:szCs w:val="18"/>
              </w:rPr>
              <w:t xml:space="preserve"> </w:t>
            </w:r>
            <w:r w:rsidRPr="00374930">
              <w:rPr>
                <w:rFonts w:asciiTheme="minorHAnsi" w:hAnsiTheme="minorHAnsi" w:cstheme="minorHAnsi"/>
                <w:bCs/>
                <w:sz w:val="18"/>
                <w:szCs w:val="18"/>
              </w:rPr>
              <w:t>a</w:t>
            </w:r>
            <w:r w:rsidRPr="00374930">
              <w:rPr>
                <w:rFonts w:asciiTheme="minorHAnsi" w:hAnsiTheme="minorHAnsi" w:cstheme="minorHAnsi"/>
                <w:bCs/>
                <w:spacing w:val="-1"/>
                <w:sz w:val="18"/>
                <w:szCs w:val="18"/>
              </w:rPr>
              <w:t>n</w:t>
            </w:r>
            <w:r w:rsidRPr="00374930">
              <w:rPr>
                <w:rFonts w:asciiTheme="minorHAnsi" w:hAnsiTheme="minorHAnsi" w:cstheme="minorHAnsi"/>
                <w:bCs/>
                <w:sz w:val="18"/>
                <w:szCs w:val="18"/>
              </w:rPr>
              <w:t>ali</w:t>
            </w:r>
            <w:r w:rsidRPr="00374930">
              <w:rPr>
                <w:rFonts w:asciiTheme="minorHAnsi" w:hAnsiTheme="minorHAnsi" w:cstheme="minorHAnsi"/>
                <w:bCs/>
                <w:spacing w:val="-5"/>
                <w:sz w:val="18"/>
                <w:szCs w:val="18"/>
              </w:rPr>
              <w:t>z</w:t>
            </w:r>
            <w:r w:rsidRPr="00374930">
              <w:rPr>
                <w:rFonts w:asciiTheme="minorHAnsi" w:hAnsiTheme="minorHAnsi" w:cstheme="minorHAnsi"/>
                <w:bCs/>
                <w:sz w:val="18"/>
                <w:szCs w:val="18"/>
              </w:rPr>
              <w:t>a,…)</w:t>
            </w:r>
          </w:p>
        </w:tc>
        <w:tc>
          <w:tcPr>
            <w:tcW w:w="3222" w:type="dxa"/>
          </w:tcPr>
          <w:p w14:paraId="6E34C40E" w14:textId="77777777" w:rsidR="000178C0" w:rsidRPr="00374930" w:rsidRDefault="000178C0" w:rsidP="00280E4C">
            <w:pPr>
              <w:autoSpaceDE w:val="0"/>
              <w:autoSpaceDN w:val="0"/>
              <w:adjustRightInd w:val="0"/>
              <w:spacing w:before="62" w:line="236" w:lineRule="auto"/>
              <w:ind w:left="135" w:right="317"/>
              <w:jc w:val="center"/>
              <w:rPr>
                <w:rFonts w:asciiTheme="minorHAnsi" w:hAnsiTheme="minorHAnsi" w:cstheme="minorHAnsi"/>
                <w:bCs/>
                <w:spacing w:val="-5"/>
                <w:sz w:val="18"/>
                <w:szCs w:val="18"/>
              </w:rPr>
            </w:pPr>
            <w:r w:rsidRPr="00374930">
              <w:rPr>
                <w:rFonts w:asciiTheme="minorHAnsi" w:hAnsiTheme="minorHAnsi" w:cstheme="minorHAnsi"/>
                <w:bCs/>
                <w:sz w:val="18"/>
                <w:szCs w:val="18"/>
              </w:rPr>
              <w:t>S</w:t>
            </w:r>
            <w:r w:rsidRPr="00374930">
              <w:rPr>
                <w:rFonts w:asciiTheme="minorHAnsi" w:hAnsiTheme="minorHAnsi" w:cstheme="minorHAnsi"/>
                <w:bCs/>
                <w:spacing w:val="1"/>
                <w:sz w:val="18"/>
                <w:szCs w:val="18"/>
              </w:rPr>
              <w:t>i</w:t>
            </w:r>
            <w:r w:rsidRPr="00374930">
              <w:rPr>
                <w:rFonts w:asciiTheme="minorHAnsi" w:hAnsiTheme="minorHAnsi" w:cstheme="minorHAnsi"/>
                <w:bCs/>
                <w:spacing w:val="-2"/>
                <w:sz w:val="18"/>
                <w:szCs w:val="18"/>
              </w:rPr>
              <w:t>s</w:t>
            </w:r>
            <w:r w:rsidRPr="00374930">
              <w:rPr>
                <w:rFonts w:asciiTheme="minorHAnsi" w:hAnsiTheme="minorHAnsi" w:cstheme="minorHAnsi"/>
                <w:bCs/>
                <w:spacing w:val="-3"/>
                <w:sz w:val="18"/>
                <w:szCs w:val="18"/>
              </w:rPr>
              <w:t>t</w:t>
            </w:r>
            <w:r w:rsidRPr="00374930">
              <w:rPr>
                <w:rFonts w:asciiTheme="minorHAnsi" w:hAnsiTheme="minorHAnsi" w:cstheme="minorHAnsi"/>
                <w:bCs/>
                <w:sz w:val="18"/>
                <w:szCs w:val="18"/>
              </w:rPr>
              <w:t>em</w:t>
            </w:r>
            <w:r w:rsidRPr="00374930">
              <w:rPr>
                <w:rFonts w:asciiTheme="minorHAnsi" w:hAnsiTheme="minorHAnsi" w:cstheme="minorHAnsi"/>
                <w:bCs/>
                <w:spacing w:val="-5"/>
                <w:sz w:val="18"/>
                <w:szCs w:val="18"/>
              </w:rPr>
              <w:t xml:space="preserve"> </w:t>
            </w:r>
            <w:r w:rsidRPr="00374930">
              <w:rPr>
                <w:rFonts w:asciiTheme="minorHAnsi" w:hAnsiTheme="minorHAnsi" w:cstheme="minorHAnsi"/>
                <w:bCs/>
                <w:sz w:val="18"/>
                <w:szCs w:val="18"/>
              </w:rPr>
              <w:t>e</w:t>
            </w:r>
            <w:r w:rsidRPr="00374930">
              <w:rPr>
                <w:rFonts w:asciiTheme="minorHAnsi" w:hAnsiTheme="minorHAnsi" w:cstheme="minorHAnsi"/>
                <w:bCs/>
                <w:spacing w:val="-2"/>
                <w:sz w:val="18"/>
                <w:szCs w:val="18"/>
              </w:rPr>
              <w:t>n</w:t>
            </w:r>
            <w:r w:rsidRPr="00374930">
              <w:rPr>
                <w:rFonts w:asciiTheme="minorHAnsi" w:hAnsiTheme="minorHAnsi" w:cstheme="minorHAnsi"/>
                <w:bCs/>
                <w:sz w:val="18"/>
                <w:szCs w:val="18"/>
              </w:rPr>
              <w:t>e</w:t>
            </w:r>
            <w:r w:rsidRPr="00374930">
              <w:rPr>
                <w:rFonts w:asciiTheme="minorHAnsi" w:hAnsiTheme="minorHAnsi" w:cstheme="minorHAnsi"/>
                <w:bCs/>
                <w:spacing w:val="-5"/>
                <w:sz w:val="18"/>
                <w:szCs w:val="18"/>
              </w:rPr>
              <w:t>r</w:t>
            </w:r>
            <w:r w:rsidRPr="00374930">
              <w:rPr>
                <w:rFonts w:asciiTheme="minorHAnsi" w:hAnsiTheme="minorHAnsi" w:cstheme="minorHAnsi"/>
                <w:bCs/>
                <w:spacing w:val="-2"/>
                <w:sz w:val="18"/>
                <w:szCs w:val="18"/>
              </w:rPr>
              <w:t>g</w:t>
            </w:r>
            <w:r w:rsidRPr="00374930">
              <w:rPr>
                <w:rFonts w:asciiTheme="minorHAnsi" w:hAnsiTheme="minorHAnsi" w:cstheme="minorHAnsi"/>
                <w:bCs/>
                <w:spacing w:val="-3"/>
                <w:sz w:val="18"/>
                <w:szCs w:val="18"/>
              </w:rPr>
              <w:t>e</w:t>
            </w:r>
            <w:r w:rsidRPr="00374930">
              <w:rPr>
                <w:rFonts w:asciiTheme="minorHAnsi" w:hAnsiTheme="minorHAnsi" w:cstheme="minorHAnsi"/>
                <w:bCs/>
                <w:sz w:val="18"/>
                <w:szCs w:val="18"/>
              </w:rPr>
              <w:t>ts</w:t>
            </w:r>
            <w:r w:rsidRPr="00374930">
              <w:rPr>
                <w:rFonts w:asciiTheme="minorHAnsi" w:hAnsiTheme="minorHAnsi" w:cstheme="minorHAnsi"/>
                <w:bCs/>
                <w:spacing w:val="-10"/>
                <w:sz w:val="18"/>
                <w:szCs w:val="18"/>
              </w:rPr>
              <w:t>k</w:t>
            </w:r>
            <w:r w:rsidRPr="00374930">
              <w:rPr>
                <w:rFonts w:asciiTheme="minorHAnsi" w:hAnsiTheme="minorHAnsi" w:cstheme="minorHAnsi"/>
                <w:bCs/>
                <w:sz w:val="18"/>
                <w:szCs w:val="18"/>
              </w:rPr>
              <w:t>e</w:t>
            </w:r>
            <w:r w:rsidRPr="00374930">
              <w:rPr>
                <w:rFonts w:asciiTheme="minorHAnsi" w:hAnsiTheme="minorHAnsi" w:cstheme="minorHAnsi"/>
                <w:bCs/>
                <w:spacing w:val="-5"/>
                <w:sz w:val="18"/>
                <w:szCs w:val="18"/>
              </w:rPr>
              <w:t>g</w:t>
            </w:r>
            <w:r w:rsidRPr="00374930">
              <w:rPr>
                <w:rFonts w:asciiTheme="minorHAnsi" w:hAnsiTheme="minorHAnsi" w:cstheme="minorHAnsi"/>
                <w:bCs/>
                <w:sz w:val="18"/>
                <w:szCs w:val="18"/>
              </w:rPr>
              <w:t xml:space="preserve">a </w:t>
            </w:r>
            <w:r w:rsidRPr="00374930">
              <w:rPr>
                <w:rFonts w:asciiTheme="minorHAnsi" w:hAnsiTheme="minorHAnsi" w:cstheme="minorHAnsi"/>
                <w:bCs/>
                <w:spacing w:val="-1"/>
                <w:sz w:val="18"/>
                <w:szCs w:val="18"/>
              </w:rPr>
              <w:t>m</w:t>
            </w:r>
            <w:r w:rsidRPr="00374930">
              <w:rPr>
                <w:rFonts w:asciiTheme="minorHAnsi" w:hAnsiTheme="minorHAnsi" w:cstheme="minorHAnsi"/>
                <w:bCs/>
                <w:sz w:val="18"/>
                <w:szCs w:val="18"/>
              </w:rPr>
              <w:t>a</w:t>
            </w:r>
            <w:r w:rsidRPr="00374930">
              <w:rPr>
                <w:rFonts w:asciiTheme="minorHAnsi" w:hAnsiTheme="minorHAnsi" w:cstheme="minorHAnsi"/>
                <w:bCs/>
                <w:spacing w:val="-1"/>
                <w:sz w:val="18"/>
                <w:szCs w:val="18"/>
              </w:rPr>
              <w:t>n</w:t>
            </w:r>
            <w:r w:rsidRPr="00374930">
              <w:rPr>
                <w:rFonts w:asciiTheme="minorHAnsi" w:hAnsiTheme="minorHAnsi" w:cstheme="minorHAnsi"/>
                <w:bCs/>
                <w:sz w:val="18"/>
                <w:szCs w:val="18"/>
              </w:rPr>
              <w:t>a</w:t>
            </w:r>
            <w:r w:rsidRPr="00374930">
              <w:rPr>
                <w:rFonts w:asciiTheme="minorHAnsi" w:hAnsiTheme="minorHAnsi" w:cstheme="minorHAnsi"/>
                <w:bCs/>
                <w:spacing w:val="-3"/>
                <w:sz w:val="18"/>
                <w:szCs w:val="18"/>
              </w:rPr>
              <w:t>g</w:t>
            </w:r>
            <w:r w:rsidRPr="00374930">
              <w:rPr>
                <w:rFonts w:asciiTheme="minorHAnsi" w:hAnsiTheme="minorHAnsi" w:cstheme="minorHAnsi"/>
                <w:bCs/>
                <w:sz w:val="18"/>
                <w:szCs w:val="18"/>
              </w:rPr>
              <w:t>e</w:t>
            </w:r>
            <w:r w:rsidRPr="00374930">
              <w:rPr>
                <w:rFonts w:asciiTheme="minorHAnsi" w:hAnsiTheme="minorHAnsi" w:cstheme="minorHAnsi"/>
                <w:bCs/>
                <w:spacing w:val="-2"/>
                <w:sz w:val="18"/>
                <w:szCs w:val="18"/>
              </w:rPr>
              <w:t>m</w:t>
            </w:r>
            <w:r w:rsidRPr="00374930">
              <w:rPr>
                <w:rFonts w:asciiTheme="minorHAnsi" w:hAnsiTheme="minorHAnsi" w:cstheme="minorHAnsi"/>
                <w:bCs/>
                <w:sz w:val="18"/>
                <w:szCs w:val="18"/>
              </w:rPr>
              <w:t>e</w:t>
            </w:r>
            <w:r w:rsidRPr="00374930">
              <w:rPr>
                <w:rFonts w:asciiTheme="minorHAnsi" w:hAnsiTheme="minorHAnsi" w:cstheme="minorHAnsi"/>
                <w:bCs/>
                <w:spacing w:val="-4"/>
                <w:sz w:val="18"/>
                <w:szCs w:val="18"/>
              </w:rPr>
              <w:t>n</w:t>
            </w:r>
            <w:r w:rsidRPr="00374930">
              <w:rPr>
                <w:rFonts w:asciiTheme="minorHAnsi" w:hAnsiTheme="minorHAnsi" w:cstheme="minorHAnsi"/>
                <w:bCs/>
                <w:spacing w:val="-3"/>
                <w:sz w:val="18"/>
                <w:szCs w:val="18"/>
              </w:rPr>
              <w:t>t</w:t>
            </w:r>
            <w:r w:rsidRPr="00374930">
              <w:rPr>
                <w:rFonts w:asciiTheme="minorHAnsi" w:hAnsiTheme="minorHAnsi" w:cstheme="minorHAnsi"/>
                <w:bCs/>
                <w:sz w:val="18"/>
                <w:szCs w:val="18"/>
              </w:rPr>
              <w:t>a</w:t>
            </w:r>
            <w:r w:rsidRPr="00374930">
              <w:rPr>
                <w:rFonts w:asciiTheme="minorHAnsi" w:hAnsiTheme="minorHAnsi" w:cstheme="minorHAnsi"/>
                <w:bCs/>
                <w:spacing w:val="4"/>
                <w:sz w:val="18"/>
                <w:szCs w:val="18"/>
              </w:rPr>
              <w:t xml:space="preserve"> </w:t>
            </w:r>
            <w:r w:rsidRPr="00374930">
              <w:rPr>
                <w:rFonts w:asciiTheme="minorHAnsi" w:hAnsiTheme="minorHAnsi" w:cstheme="minorHAnsi"/>
                <w:bCs/>
                <w:spacing w:val="-1"/>
                <w:sz w:val="18"/>
                <w:szCs w:val="18"/>
              </w:rPr>
              <w:t>n</w:t>
            </w:r>
            <w:r w:rsidRPr="00374930">
              <w:rPr>
                <w:rFonts w:asciiTheme="minorHAnsi" w:hAnsiTheme="minorHAnsi" w:cstheme="minorHAnsi"/>
                <w:bCs/>
                <w:sz w:val="18"/>
                <w:szCs w:val="18"/>
              </w:rPr>
              <w:t>a</w:t>
            </w:r>
            <w:r w:rsidRPr="00374930">
              <w:rPr>
                <w:rFonts w:asciiTheme="minorHAnsi" w:hAnsiTheme="minorHAnsi" w:cstheme="minorHAnsi"/>
                <w:bCs/>
                <w:spacing w:val="1"/>
                <w:sz w:val="18"/>
                <w:szCs w:val="18"/>
              </w:rPr>
              <w:t xml:space="preserve"> </w:t>
            </w:r>
            <w:r w:rsidRPr="00374930">
              <w:rPr>
                <w:rFonts w:asciiTheme="minorHAnsi" w:hAnsiTheme="minorHAnsi" w:cstheme="minorHAnsi"/>
                <w:bCs/>
                <w:spacing w:val="-1"/>
                <w:sz w:val="18"/>
                <w:szCs w:val="18"/>
              </w:rPr>
              <w:t>n</w:t>
            </w:r>
            <w:r w:rsidRPr="00374930">
              <w:rPr>
                <w:rFonts w:asciiTheme="minorHAnsi" w:hAnsiTheme="minorHAnsi" w:cstheme="minorHAnsi"/>
                <w:bCs/>
                <w:sz w:val="18"/>
                <w:szCs w:val="18"/>
              </w:rPr>
              <w:t>i</w:t>
            </w:r>
            <w:r w:rsidRPr="00374930">
              <w:rPr>
                <w:rFonts w:asciiTheme="minorHAnsi" w:hAnsiTheme="minorHAnsi" w:cstheme="minorHAnsi"/>
                <w:bCs/>
                <w:spacing w:val="-2"/>
                <w:sz w:val="18"/>
                <w:szCs w:val="18"/>
              </w:rPr>
              <w:t>v</w:t>
            </w:r>
            <w:r w:rsidRPr="00374930">
              <w:rPr>
                <w:rFonts w:asciiTheme="minorHAnsi" w:hAnsiTheme="minorHAnsi" w:cstheme="minorHAnsi"/>
                <w:bCs/>
                <w:sz w:val="18"/>
                <w:szCs w:val="18"/>
              </w:rPr>
              <w:t xml:space="preserve">oju </w:t>
            </w:r>
            <w:r w:rsidRPr="00374930">
              <w:rPr>
                <w:rFonts w:asciiTheme="minorHAnsi" w:hAnsiTheme="minorHAnsi" w:cstheme="minorHAnsi"/>
                <w:bCs/>
                <w:spacing w:val="-1"/>
                <w:sz w:val="18"/>
                <w:szCs w:val="18"/>
              </w:rPr>
              <w:t>ce</w:t>
            </w:r>
            <w:r w:rsidRPr="00374930">
              <w:rPr>
                <w:rFonts w:asciiTheme="minorHAnsi" w:hAnsiTheme="minorHAnsi" w:cstheme="minorHAnsi"/>
                <w:bCs/>
                <w:sz w:val="18"/>
                <w:szCs w:val="18"/>
              </w:rPr>
              <w:t>lot</w:t>
            </w:r>
            <w:r w:rsidRPr="00374930">
              <w:rPr>
                <w:rFonts w:asciiTheme="minorHAnsi" w:hAnsiTheme="minorHAnsi" w:cstheme="minorHAnsi"/>
                <w:bCs/>
                <w:spacing w:val="-1"/>
                <w:sz w:val="18"/>
                <w:szCs w:val="18"/>
              </w:rPr>
              <w:t>ne</w:t>
            </w:r>
            <w:r w:rsidRPr="00374930">
              <w:rPr>
                <w:rFonts w:asciiTheme="minorHAnsi" w:hAnsiTheme="minorHAnsi" w:cstheme="minorHAnsi"/>
                <w:bCs/>
                <w:spacing w:val="-5"/>
                <w:sz w:val="18"/>
                <w:szCs w:val="18"/>
              </w:rPr>
              <w:t>g</w:t>
            </w:r>
            <w:r w:rsidRPr="00374930">
              <w:rPr>
                <w:rFonts w:asciiTheme="minorHAnsi" w:hAnsiTheme="minorHAnsi" w:cstheme="minorHAnsi"/>
                <w:bCs/>
                <w:sz w:val="18"/>
                <w:szCs w:val="18"/>
              </w:rPr>
              <w:t>a</w:t>
            </w:r>
            <w:r w:rsidRPr="00374930">
              <w:rPr>
                <w:rFonts w:asciiTheme="minorHAnsi" w:hAnsiTheme="minorHAnsi" w:cstheme="minorHAnsi"/>
                <w:bCs/>
                <w:spacing w:val="3"/>
                <w:sz w:val="18"/>
                <w:szCs w:val="18"/>
              </w:rPr>
              <w:t xml:space="preserve"> </w:t>
            </w:r>
            <w:r w:rsidRPr="00374930">
              <w:rPr>
                <w:rFonts w:asciiTheme="minorHAnsi" w:hAnsiTheme="minorHAnsi" w:cstheme="minorHAnsi"/>
                <w:bCs/>
                <w:sz w:val="18"/>
                <w:szCs w:val="18"/>
              </w:rPr>
              <w:t>ob</w:t>
            </w:r>
            <w:r w:rsidRPr="00374930">
              <w:rPr>
                <w:rFonts w:asciiTheme="minorHAnsi" w:hAnsiTheme="minorHAnsi" w:cstheme="minorHAnsi"/>
                <w:bCs/>
                <w:spacing w:val="-5"/>
                <w:sz w:val="18"/>
                <w:szCs w:val="18"/>
              </w:rPr>
              <w:t>r</w:t>
            </w:r>
            <w:r w:rsidRPr="00374930">
              <w:rPr>
                <w:rFonts w:asciiTheme="minorHAnsi" w:hAnsiTheme="minorHAnsi" w:cstheme="minorHAnsi"/>
                <w:bCs/>
                <w:spacing w:val="-3"/>
                <w:sz w:val="18"/>
                <w:szCs w:val="18"/>
              </w:rPr>
              <w:t>at</w:t>
            </w:r>
            <w:r w:rsidRPr="00374930">
              <w:rPr>
                <w:rFonts w:asciiTheme="minorHAnsi" w:hAnsiTheme="minorHAnsi" w:cstheme="minorHAnsi"/>
                <w:bCs/>
                <w:sz w:val="18"/>
                <w:szCs w:val="18"/>
              </w:rPr>
              <w:t>a.</w:t>
            </w:r>
            <w:r w:rsidRPr="00374930">
              <w:rPr>
                <w:rFonts w:asciiTheme="minorHAnsi" w:hAnsiTheme="minorHAnsi" w:cstheme="minorHAnsi"/>
                <w:bCs/>
                <w:spacing w:val="-5"/>
                <w:sz w:val="18"/>
                <w:szCs w:val="18"/>
              </w:rPr>
              <w:t xml:space="preserve"> </w:t>
            </w:r>
          </w:p>
          <w:p w14:paraId="79522C77" w14:textId="77777777" w:rsidR="000178C0" w:rsidRPr="00374930" w:rsidRDefault="000178C0" w:rsidP="00164ABE">
            <w:pPr>
              <w:autoSpaceDE w:val="0"/>
              <w:autoSpaceDN w:val="0"/>
              <w:adjustRightInd w:val="0"/>
              <w:spacing w:before="62" w:line="236" w:lineRule="auto"/>
              <w:ind w:left="135" w:right="317"/>
              <w:jc w:val="center"/>
              <w:rPr>
                <w:rFonts w:asciiTheme="minorHAnsi" w:hAnsiTheme="minorHAnsi" w:cstheme="minorHAnsi"/>
                <w:bCs/>
                <w:sz w:val="18"/>
                <w:szCs w:val="18"/>
              </w:rPr>
            </w:pPr>
            <w:r w:rsidRPr="00374930">
              <w:rPr>
                <w:rFonts w:asciiTheme="minorHAnsi" w:hAnsiTheme="minorHAnsi" w:cstheme="minorHAnsi"/>
                <w:bCs/>
                <w:sz w:val="18"/>
                <w:szCs w:val="18"/>
              </w:rPr>
              <w:t>M</w:t>
            </w:r>
            <w:r w:rsidRPr="00374930">
              <w:rPr>
                <w:rFonts w:asciiTheme="minorHAnsi" w:hAnsiTheme="minorHAnsi" w:cstheme="minorHAnsi"/>
                <w:bCs/>
                <w:spacing w:val="-1"/>
                <w:sz w:val="18"/>
                <w:szCs w:val="18"/>
              </w:rPr>
              <w:t>e</w:t>
            </w:r>
            <w:r w:rsidRPr="00374930">
              <w:rPr>
                <w:rFonts w:asciiTheme="minorHAnsi" w:hAnsiTheme="minorHAnsi" w:cstheme="minorHAnsi"/>
                <w:bCs/>
                <w:sz w:val="18"/>
                <w:szCs w:val="18"/>
              </w:rPr>
              <w:t>rje</w:t>
            </w:r>
            <w:r w:rsidRPr="00374930">
              <w:rPr>
                <w:rFonts w:asciiTheme="minorHAnsi" w:hAnsiTheme="minorHAnsi" w:cstheme="minorHAnsi"/>
                <w:bCs/>
                <w:spacing w:val="-2"/>
                <w:sz w:val="18"/>
                <w:szCs w:val="18"/>
              </w:rPr>
              <w:t>n</w:t>
            </w:r>
            <w:r w:rsidRPr="00374930">
              <w:rPr>
                <w:rFonts w:asciiTheme="minorHAnsi" w:hAnsiTheme="minorHAnsi" w:cstheme="minorHAnsi"/>
                <w:bCs/>
                <w:sz w:val="18"/>
                <w:szCs w:val="18"/>
              </w:rPr>
              <w:t xml:space="preserve">je </w:t>
            </w:r>
            <w:r w:rsidRPr="00374930">
              <w:rPr>
                <w:rFonts w:asciiTheme="minorHAnsi" w:hAnsiTheme="minorHAnsi" w:cstheme="minorHAnsi"/>
                <w:bCs/>
                <w:spacing w:val="-1"/>
                <w:sz w:val="18"/>
                <w:szCs w:val="18"/>
              </w:rPr>
              <w:t>p</w:t>
            </w:r>
            <w:r w:rsidRPr="00374930">
              <w:rPr>
                <w:rFonts w:asciiTheme="minorHAnsi" w:hAnsiTheme="minorHAnsi" w:cstheme="minorHAnsi"/>
                <w:bCs/>
                <w:sz w:val="18"/>
                <w:szCs w:val="18"/>
              </w:rPr>
              <w:t>o</w:t>
            </w:r>
            <w:r w:rsidRPr="00374930">
              <w:rPr>
                <w:rFonts w:asciiTheme="minorHAnsi" w:hAnsiTheme="minorHAnsi" w:cstheme="minorHAnsi"/>
                <w:bCs/>
                <w:spacing w:val="-4"/>
                <w:sz w:val="18"/>
                <w:szCs w:val="18"/>
              </w:rPr>
              <w:t>r</w:t>
            </w:r>
            <w:r w:rsidRPr="00374930">
              <w:rPr>
                <w:rFonts w:asciiTheme="minorHAnsi" w:hAnsiTheme="minorHAnsi" w:cstheme="minorHAnsi"/>
                <w:bCs/>
                <w:sz w:val="18"/>
                <w:szCs w:val="18"/>
              </w:rPr>
              <w:t>a</w:t>
            </w:r>
            <w:r w:rsidRPr="00374930">
              <w:rPr>
                <w:rFonts w:asciiTheme="minorHAnsi" w:hAnsiTheme="minorHAnsi" w:cstheme="minorHAnsi"/>
                <w:bCs/>
                <w:spacing w:val="-1"/>
                <w:sz w:val="18"/>
                <w:szCs w:val="18"/>
              </w:rPr>
              <w:t>b</w:t>
            </w:r>
            <w:r w:rsidRPr="00374930">
              <w:rPr>
                <w:rFonts w:asciiTheme="minorHAnsi" w:hAnsiTheme="minorHAnsi" w:cstheme="minorHAnsi"/>
                <w:bCs/>
                <w:sz w:val="18"/>
                <w:szCs w:val="18"/>
              </w:rPr>
              <w:t>e</w:t>
            </w:r>
            <w:r w:rsidRPr="00374930">
              <w:rPr>
                <w:rFonts w:asciiTheme="minorHAnsi" w:hAnsiTheme="minorHAnsi" w:cstheme="minorHAnsi"/>
                <w:bCs/>
                <w:spacing w:val="-1"/>
                <w:sz w:val="18"/>
                <w:szCs w:val="18"/>
              </w:rPr>
              <w:t xml:space="preserve"> </w:t>
            </w:r>
            <w:r w:rsidRPr="00374930">
              <w:rPr>
                <w:rFonts w:asciiTheme="minorHAnsi" w:hAnsiTheme="minorHAnsi" w:cstheme="minorHAnsi"/>
                <w:bCs/>
                <w:sz w:val="18"/>
                <w:szCs w:val="18"/>
              </w:rPr>
              <w:t>v</w:t>
            </w:r>
            <w:r w:rsidRPr="00374930">
              <w:rPr>
                <w:rFonts w:asciiTheme="minorHAnsi" w:hAnsiTheme="minorHAnsi" w:cstheme="minorHAnsi"/>
                <w:bCs/>
                <w:spacing w:val="1"/>
                <w:sz w:val="18"/>
                <w:szCs w:val="18"/>
              </w:rPr>
              <w:t>s</w:t>
            </w:r>
            <w:r w:rsidRPr="00374930">
              <w:rPr>
                <w:rFonts w:asciiTheme="minorHAnsi" w:hAnsiTheme="minorHAnsi" w:cstheme="minorHAnsi"/>
                <w:bCs/>
                <w:sz w:val="18"/>
                <w:szCs w:val="18"/>
              </w:rPr>
              <w:t>eh e</w:t>
            </w:r>
            <w:r w:rsidRPr="00374930">
              <w:rPr>
                <w:rFonts w:asciiTheme="minorHAnsi" w:hAnsiTheme="minorHAnsi" w:cstheme="minorHAnsi"/>
                <w:bCs/>
                <w:spacing w:val="-2"/>
                <w:sz w:val="18"/>
                <w:szCs w:val="18"/>
              </w:rPr>
              <w:t>n</w:t>
            </w:r>
            <w:r w:rsidRPr="00374930">
              <w:rPr>
                <w:rFonts w:asciiTheme="minorHAnsi" w:hAnsiTheme="minorHAnsi" w:cstheme="minorHAnsi"/>
                <w:bCs/>
                <w:sz w:val="18"/>
                <w:szCs w:val="18"/>
              </w:rPr>
              <w:t>e</w:t>
            </w:r>
            <w:r w:rsidRPr="00374930">
              <w:rPr>
                <w:rFonts w:asciiTheme="minorHAnsi" w:hAnsiTheme="minorHAnsi" w:cstheme="minorHAnsi"/>
                <w:bCs/>
                <w:spacing w:val="-5"/>
                <w:sz w:val="18"/>
                <w:szCs w:val="18"/>
              </w:rPr>
              <w:t>r</w:t>
            </w:r>
            <w:r w:rsidRPr="00374930">
              <w:rPr>
                <w:rFonts w:asciiTheme="minorHAnsi" w:hAnsiTheme="minorHAnsi" w:cstheme="minorHAnsi"/>
                <w:bCs/>
                <w:spacing w:val="-2"/>
                <w:sz w:val="18"/>
                <w:szCs w:val="18"/>
              </w:rPr>
              <w:t>g</w:t>
            </w:r>
            <w:r w:rsidRPr="00374930">
              <w:rPr>
                <w:rFonts w:asciiTheme="minorHAnsi" w:hAnsiTheme="minorHAnsi" w:cstheme="minorHAnsi"/>
                <w:bCs/>
                <w:sz w:val="18"/>
                <w:szCs w:val="18"/>
              </w:rPr>
              <w:t>e</w:t>
            </w:r>
            <w:r w:rsidRPr="00374930">
              <w:rPr>
                <w:rFonts w:asciiTheme="minorHAnsi" w:hAnsiTheme="minorHAnsi" w:cstheme="minorHAnsi"/>
                <w:bCs/>
                <w:spacing w:val="-4"/>
                <w:sz w:val="18"/>
                <w:szCs w:val="18"/>
              </w:rPr>
              <w:t>n</w:t>
            </w:r>
            <w:r w:rsidRPr="00374930">
              <w:rPr>
                <w:rFonts w:asciiTheme="minorHAnsi" w:hAnsiTheme="minorHAnsi" w:cstheme="minorHAnsi"/>
                <w:bCs/>
                <w:spacing w:val="-3"/>
                <w:sz w:val="18"/>
                <w:szCs w:val="18"/>
              </w:rPr>
              <w:t>t</w:t>
            </w:r>
            <w:r w:rsidRPr="00374930">
              <w:rPr>
                <w:rFonts w:asciiTheme="minorHAnsi" w:hAnsiTheme="minorHAnsi" w:cstheme="minorHAnsi"/>
                <w:bCs/>
                <w:sz w:val="18"/>
                <w:szCs w:val="18"/>
              </w:rPr>
              <w:t>ov</w:t>
            </w:r>
            <w:r w:rsidR="00164ABE" w:rsidRPr="00374930">
              <w:rPr>
                <w:rFonts w:asciiTheme="minorHAnsi" w:hAnsiTheme="minorHAnsi" w:cstheme="minorHAnsi"/>
                <w:bCs/>
                <w:sz w:val="18"/>
                <w:szCs w:val="18"/>
              </w:rPr>
              <w:t>, ki jih dobavljajo sistemski operaterji distribucijskih omrežij</w:t>
            </w:r>
            <w:r w:rsidRPr="00374930">
              <w:rPr>
                <w:rFonts w:asciiTheme="minorHAnsi" w:hAnsiTheme="minorHAnsi" w:cstheme="minorHAnsi"/>
                <w:bCs/>
                <w:spacing w:val="2"/>
                <w:sz w:val="18"/>
                <w:szCs w:val="18"/>
              </w:rPr>
              <w:t xml:space="preserve"> </w:t>
            </w:r>
            <w:r w:rsidR="00164ABE" w:rsidRPr="00374930">
              <w:rPr>
                <w:rFonts w:asciiTheme="minorHAnsi" w:hAnsiTheme="minorHAnsi" w:cstheme="minorHAnsi"/>
                <w:bCs/>
                <w:sz w:val="18"/>
                <w:szCs w:val="18"/>
              </w:rPr>
              <w:t xml:space="preserve">36 </w:t>
            </w:r>
            <w:r w:rsidRPr="00374930">
              <w:rPr>
                <w:rFonts w:asciiTheme="minorHAnsi" w:hAnsiTheme="minorHAnsi" w:cstheme="minorHAnsi"/>
                <w:bCs/>
                <w:spacing w:val="-1"/>
                <w:sz w:val="18"/>
                <w:szCs w:val="18"/>
              </w:rPr>
              <w:t>m</w:t>
            </w:r>
            <w:r w:rsidRPr="00374930">
              <w:rPr>
                <w:rFonts w:asciiTheme="minorHAnsi" w:hAnsiTheme="minorHAnsi" w:cstheme="minorHAnsi"/>
                <w:bCs/>
                <w:sz w:val="18"/>
                <w:szCs w:val="18"/>
              </w:rPr>
              <w:t>ese</w:t>
            </w:r>
            <w:r w:rsidRPr="00374930">
              <w:rPr>
                <w:rFonts w:asciiTheme="minorHAnsi" w:hAnsiTheme="minorHAnsi" w:cstheme="minorHAnsi"/>
                <w:bCs/>
                <w:spacing w:val="-2"/>
                <w:sz w:val="18"/>
                <w:szCs w:val="18"/>
              </w:rPr>
              <w:t>c</w:t>
            </w:r>
            <w:r w:rsidRPr="00374930">
              <w:rPr>
                <w:rFonts w:asciiTheme="minorHAnsi" w:hAnsiTheme="minorHAnsi" w:cstheme="minorHAnsi"/>
                <w:bCs/>
                <w:spacing w:val="-3"/>
                <w:sz w:val="18"/>
                <w:szCs w:val="18"/>
              </w:rPr>
              <w:t>e</w:t>
            </w:r>
            <w:r w:rsidRPr="00374930">
              <w:rPr>
                <w:rFonts w:asciiTheme="minorHAnsi" w:hAnsiTheme="minorHAnsi" w:cstheme="minorHAnsi"/>
                <w:bCs/>
                <w:sz w:val="18"/>
                <w:szCs w:val="18"/>
              </w:rPr>
              <w:t>v</w:t>
            </w:r>
            <w:r w:rsidRPr="00374930">
              <w:rPr>
                <w:rFonts w:asciiTheme="minorHAnsi" w:hAnsiTheme="minorHAnsi" w:cstheme="minorHAnsi"/>
                <w:bCs/>
                <w:spacing w:val="2"/>
                <w:sz w:val="18"/>
                <w:szCs w:val="18"/>
              </w:rPr>
              <w:t xml:space="preserve"> </w:t>
            </w:r>
            <w:r w:rsidRPr="00374930">
              <w:rPr>
                <w:rFonts w:asciiTheme="minorHAnsi" w:hAnsiTheme="minorHAnsi" w:cstheme="minorHAnsi"/>
                <w:bCs/>
                <w:spacing w:val="-1"/>
                <w:sz w:val="18"/>
                <w:szCs w:val="18"/>
              </w:rPr>
              <w:t>p</w:t>
            </w:r>
            <w:r w:rsidRPr="00374930">
              <w:rPr>
                <w:rFonts w:asciiTheme="minorHAnsi" w:hAnsiTheme="minorHAnsi" w:cstheme="minorHAnsi"/>
                <w:bCs/>
                <w:spacing w:val="-4"/>
                <w:sz w:val="18"/>
                <w:szCs w:val="18"/>
              </w:rPr>
              <w:t>r</w:t>
            </w:r>
            <w:r w:rsidRPr="00374930">
              <w:rPr>
                <w:rFonts w:asciiTheme="minorHAnsi" w:hAnsiTheme="minorHAnsi" w:cstheme="minorHAnsi"/>
                <w:bCs/>
                <w:sz w:val="18"/>
                <w:szCs w:val="18"/>
              </w:rPr>
              <w:t>ed i</w:t>
            </w:r>
            <w:r w:rsidRPr="00374930">
              <w:rPr>
                <w:rFonts w:asciiTheme="minorHAnsi" w:hAnsiTheme="minorHAnsi" w:cstheme="minorHAnsi"/>
                <w:bCs/>
                <w:spacing w:val="-3"/>
                <w:sz w:val="18"/>
                <w:szCs w:val="18"/>
              </w:rPr>
              <w:t>z</w:t>
            </w:r>
            <w:r w:rsidRPr="00374930">
              <w:rPr>
                <w:rFonts w:asciiTheme="minorHAnsi" w:hAnsiTheme="minorHAnsi" w:cstheme="minorHAnsi"/>
                <w:bCs/>
                <w:spacing w:val="-2"/>
                <w:sz w:val="18"/>
                <w:szCs w:val="18"/>
              </w:rPr>
              <w:t>v</w:t>
            </w:r>
            <w:r w:rsidRPr="00374930">
              <w:rPr>
                <w:rFonts w:asciiTheme="minorHAnsi" w:hAnsiTheme="minorHAnsi" w:cstheme="minorHAnsi"/>
                <w:bCs/>
                <w:sz w:val="18"/>
                <w:szCs w:val="18"/>
              </w:rPr>
              <w:t>e</w:t>
            </w:r>
            <w:r w:rsidRPr="00374930">
              <w:rPr>
                <w:rFonts w:asciiTheme="minorHAnsi" w:hAnsiTheme="minorHAnsi" w:cstheme="minorHAnsi"/>
                <w:bCs/>
                <w:spacing w:val="-2"/>
                <w:sz w:val="18"/>
                <w:szCs w:val="18"/>
              </w:rPr>
              <w:t>d</w:t>
            </w:r>
            <w:r w:rsidRPr="00374930">
              <w:rPr>
                <w:rFonts w:asciiTheme="minorHAnsi" w:hAnsiTheme="minorHAnsi" w:cstheme="minorHAnsi"/>
                <w:bCs/>
                <w:spacing w:val="-1"/>
                <w:sz w:val="18"/>
                <w:szCs w:val="18"/>
              </w:rPr>
              <w:t>b</w:t>
            </w:r>
            <w:r w:rsidRPr="00374930">
              <w:rPr>
                <w:rFonts w:asciiTheme="minorHAnsi" w:hAnsiTheme="minorHAnsi" w:cstheme="minorHAnsi"/>
                <w:bCs/>
                <w:sz w:val="18"/>
                <w:szCs w:val="18"/>
              </w:rPr>
              <w:t>o</w:t>
            </w:r>
            <w:r w:rsidRPr="00374930">
              <w:rPr>
                <w:rFonts w:asciiTheme="minorHAnsi" w:hAnsiTheme="minorHAnsi" w:cstheme="minorHAnsi"/>
                <w:bCs/>
                <w:spacing w:val="2"/>
                <w:sz w:val="18"/>
                <w:szCs w:val="18"/>
              </w:rPr>
              <w:t xml:space="preserve"> </w:t>
            </w:r>
            <w:r w:rsidRPr="00374930">
              <w:rPr>
                <w:rFonts w:asciiTheme="minorHAnsi" w:hAnsiTheme="minorHAnsi" w:cstheme="minorHAnsi"/>
                <w:bCs/>
                <w:spacing w:val="-1"/>
                <w:sz w:val="18"/>
                <w:szCs w:val="18"/>
              </w:rPr>
              <w:t>u</w:t>
            </w:r>
            <w:r w:rsidRPr="00374930">
              <w:rPr>
                <w:rFonts w:asciiTheme="minorHAnsi" w:hAnsiTheme="minorHAnsi" w:cstheme="minorHAnsi"/>
                <w:bCs/>
                <w:sz w:val="18"/>
                <w:szCs w:val="18"/>
              </w:rPr>
              <w:t>k</w:t>
            </w:r>
            <w:r w:rsidRPr="00374930">
              <w:rPr>
                <w:rFonts w:asciiTheme="minorHAnsi" w:hAnsiTheme="minorHAnsi" w:cstheme="minorHAnsi"/>
                <w:bCs/>
                <w:spacing w:val="-5"/>
                <w:sz w:val="18"/>
                <w:szCs w:val="18"/>
              </w:rPr>
              <w:t>r</w:t>
            </w:r>
            <w:r w:rsidRPr="00374930">
              <w:rPr>
                <w:rFonts w:asciiTheme="minorHAnsi" w:hAnsiTheme="minorHAnsi" w:cstheme="minorHAnsi"/>
                <w:bCs/>
                <w:sz w:val="18"/>
                <w:szCs w:val="18"/>
              </w:rPr>
              <w:t>e</w:t>
            </w:r>
            <w:r w:rsidRPr="00374930">
              <w:rPr>
                <w:rFonts w:asciiTheme="minorHAnsi" w:hAnsiTheme="minorHAnsi" w:cstheme="minorHAnsi"/>
                <w:bCs/>
                <w:spacing w:val="-2"/>
                <w:sz w:val="18"/>
                <w:szCs w:val="18"/>
              </w:rPr>
              <w:t>p</w:t>
            </w:r>
            <w:r w:rsidRPr="00374930">
              <w:rPr>
                <w:rFonts w:asciiTheme="minorHAnsi" w:hAnsiTheme="minorHAnsi" w:cstheme="minorHAnsi"/>
                <w:bCs/>
                <w:sz w:val="18"/>
                <w:szCs w:val="18"/>
              </w:rPr>
              <w:t>a</w:t>
            </w:r>
            <w:r w:rsidRPr="00374930">
              <w:rPr>
                <w:rFonts w:asciiTheme="minorHAnsi" w:hAnsiTheme="minorHAnsi" w:cstheme="minorHAnsi"/>
                <w:bCs/>
                <w:spacing w:val="4"/>
                <w:sz w:val="18"/>
                <w:szCs w:val="18"/>
              </w:rPr>
              <w:t xml:space="preserve"> </w:t>
            </w:r>
            <w:r w:rsidRPr="00374930">
              <w:rPr>
                <w:rFonts w:asciiTheme="minorHAnsi" w:hAnsiTheme="minorHAnsi" w:cstheme="minorHAnsi"/>
                <w:bCs/>
                <w:sz w:val="18"/>
                <w:szCs w:val="18"/>
              </w:rPr>
              <w:t xml:space="preserve">in </w:t>
            </w:r>
            <w:r w:rsidRPr="00374930">
              <w:rPr>
                <w:rFonts w:asciiTheme="minorHAnsi" w:hAnsiTheme="minorHAnsi" w:cstheme="minorHAnsi"/>
                <w:bCs/>
                <w:spacing w:val="-2"/>
                <w:sz w:val="18"/>
                <w:szCs w:val="18"/>
              </w:rPr>
              <w:t>s</w:t>
            </w:r>
            <w:r w:rsidRPr="00374930">
              <w:rPr>
                <w:rFonts w:asciiTheme="minorHAnsi" w:hAnsiTheme="minorHAnsi" w:cstheme="minorHAnsi"/>
                <w:bCs/>
                <w:spacing w:val="-3"/>
                <w:sz w:val="18"/>
                <w:szCs w:val="18"/>
              </w:rPr>
              <w:t>t</w:t>
            </w:r>
            <w:r w:rsidRPr="00374930">
              <w:rPr>
                <w:rFonts w:asciiTheme="minorHAnsi" w:hAnsiTheme="minorHAnsi" w:cstheme="minorHAnsi"/>
                <w:bCs/>
                <w:sz w:val="18"/>
                <w:szCs w:val="18"/>
              </w:rPr>
              <w:t>al</w:t>
            </w:r>
            <w:r w:rsidRPr="00374930">
              <w:rPr>
                <w:rFonts w:asciiTheme="minorHAnsi" w:hAnsiTheme="minorHAnsi" w:cstheme="minorHAnsi"/>
                <w:bCs/>
                <w:spacing w:val="-1"/>
                <w:sz w:val="18"/>
                <w:szCs w:val="18"/>
              </w:rPr>
              <w:t>n</w:t>
            </w:r>
            <w:r w:rsidRPr="00374930">
              <w:rPr>
                <w:rFonts w:asciiTheme="minorHAnsi" w:hAnsiTheme="minorHAnsi" w:cstheme="minorHAnsi"/>
                <w:bCs/>
                <w:sz w:val="18"/>
                <w:szCs w:val="18"/>
              </w:rPr>
              <w:t>o v</w:t>
            </w:r>
            <w:r w:rsidRPr="00374930">
              <w:rPr>
                <w:rFonts w:asciiTheme="minorHAnsi" w:hAnsiTheme="minorHAnsi" w:cstheme="minorHAnsi"/>
                <w:bCs/>
                <w:spacing w:val="-1"/>
                <w:sz w:val="18"/>
                <w:szCs w:val="18"/>
              </w:rPr>
              <w:t xml:space="preserve"> </w:t>
            </w:r>
            <w:r w:rsidRPr="00374930">
              <w:rPr>
                <w:rFonts w:asciiTheme="minorHAnsi" w:hAnsiTheme="minorHAnsi" w:cstheme="minorHAnsi"/>
                <w:bCs/>
                <w:sz w:val="18"/>
                <w:szCs w:val="18"/>
              </w:rPr>
              <w:t>ob</w:t>
            </w:r>
            <w:r w:rsidRPr="00374930">
              <w:rPr>
                <w:rFonts w:asciiTheme="minorHAnsi" w:hAnsiTheme="minorHAnsi" w:cstheme="minorHAnsi"/>
                <w:bCs/>
                <w:spacing w:val="-1"/>
                <w:sz w:val="18"/>
                <w:szCs w:val="18"/>
              </w:rPr>
              <w:t>d</w:t>
            </w:r>
            <w:r w:rsidRPr="00374930">
              <w:rPr>
                <w:rFonts w:asciiTheme="minorHAnsi" w:hAnsiTheme="minorHAnsi" w:cstheme="minorHAnsi"/>
                <w:bCs/>
                <w:sz w:val="18"/>
                <w:szCs w:val="18"/>
              </w:rPr>
              <w:t xml:space="preserve">obju </w:t>
            </w:r>
            <w:r w:rsidRPr="00374930">
              <w:rPr>
                <w:rFonts w:asciiTheme="minorHAnsi" w:hAnsiTheme="minorHAnsi" w:cstheme="minorHAnsi"/>
                <w:bCs/>
                <w:spacing w:val="-1"/>
                <w:sz w:val="18"/>
                <w:szCs w:val="18"/>
              </w:rPr>
              <w:t>p</w:t>
            </w:r>
            <w:r w:rsidRPr="00374930">
              <w:rPr>
                <w:rFonts w:asciiTheme="minorHAnsi" w:hAnsiTheme="minorHAnsi" w:cstheme="minorHAnsi"/>
                <w:bCs/>
                <w:sz w:val="18"/>
                <w:szCs w:val="18"/>
              </w:rPr>
              <w:t>o</w:t>
            </w:r>
            <w:r w:rsidRPr="00374930">
              <w:rPr>
                <w:rFonts w:asciiTheme="minorHAnsi" w:hAnsiTheme="minorHAnsi" w:cstheme="minorHAnsi"/>
                <w:bCs/>
                <w:spacing w:val="-4"/>
                <w:sz w:val="18"/>
                <w:szCs w:val="18"/>
              </w:rPr>
              <w:t>r</w:t>
            </w:r>
            <w:r w:rsidRPr="00374930">
              <w:rPr>
                <w:rFonts w:asciiTheme="minorHAnsi" w:hAnsiTheme="minorHAnsi" w:cstheme="minorHAnsi"/>
                <w:bCs/>
                <w:sz w:val="18"/>
                <w:szCs w:val="18"/>
              </w:rPr>
              <w:t>o</w:t>
            </w:r>
            <w:r w:rsidRPr="00374930">
              <w:rPr>
                <w:rFonts w:asciiTheme="minorHAnsi" w:hAnsiTheme="minorHAnsi" w:cstheme="minorHAnsi"/>
                <w:bCs/>
                <w:spacing w:val="-3"/>
                <w:sz w:val="18"/>
                <w:szCs w:val="18"/>
              </w:rPr>
              <w:t>č</w:t>
            </w:r>
            <w:r w:rsidRPr="00374930">
              <w:rPr>
                <w:rFonts w:asciiTheme="minorHAnsi" w:hAnsiTheme="minorHAnsi" w:cstheme="minorHAnsi"/>
                <w:bCs/>
                <w:sz w:val="18"/>
                <w:szCs w:val="18"/>
              </w:rPr>
              <w:t>a</w:t>
            </w:r>
            <w:r w:rsidRPr="00374930">
              <w:rPr>
                <w:rFonts w:asciiTheme="minorHAnsi" w:hAnsiTheme="minorHAnsi" w:cstheme="minorHAnsi"/>
                <w:bCs/>
                <w:spacing w:val="-1"/>
                <w:sz w:val="18"/>
                <w:szCs w:val="18"/>
              </w:rPr>
              <w:t>n</w:t>
            </w:r>
            <w:r w:rsidRPr="00374930">
              <w:rPr>
                <w:rFonts w:asciiTheme="minorHAnsi" w:hAnsiTheme="minorHAnsi" w:cstheme="minorHAnsi"/>
                <w:bCs/>
                <w:sz w:val="18"/>
                <w:szCs w:val="18"/>
              </w:rPr>
              <w:t>ja.</w:t>
            </w:r>
          </w:p>
          <w:p w14:paraId="6080DA46" w14:textId="77777777" w:rsidR="00164ABE" w:rsidRPr="00374930" w:rsidRDefault="00164ABE" w:rsidP="00164ABE">
            <w:pPr>
              <w:autoSpaceDE w:val="0"/>
              <w:autoSpaceDN w:val="0"/>
              <w:adjustRightInd w:val="0"/>
              <w:spacing w:before="62" w:line="236" w:lineRule="auto"/>
              <w:ind w:left="135" w:right="317"/>
              <w:jc w:val="center"/>
              <w:rPr>
                <w:rFonts w:asciiTheme="minorHAnsi" w:hAnsiTheme="minorHAnsi" w:cstheme="minorHAnsi"/>
                <w:bCs/>
                <w:sz w:val="18"/>
                <w:szCs w:val="18"/>
              </w:rPr>
            </w:pPr>
            <w:r w:rsidRPr="00374930">
              <w:rPr>
                <w:rFonts w:asciiTheme="minorHAnsi" w:hAnsiTheme="minorHAnsi" w:cstheme="minorHAnsi"/>
                <w:bCs/>
                <w:sz w:val="18"/>
                <w:szCs w:val="18"/>
              </w:rPr>
              <w:t>Po izvedbi ukrepov se uvedejo dodatne meritve koristne energije (kalorimetri) za celotno obdobje poročanja</w:t>
            </w:r>
          </w:p>
        </w:tc>
      </w:tr>
    </w:tbl>
    <w:p w14:paraId="1CDD93AC" w14:textId="6D22D878" w:rsidR="000B0E21" w:rsidRPr="00374930" w:rsidRDefault="000B0E21" w:rsidP="000B0E21">
      <w:pPr>
        <w:jc w:val="both"/>
        <w:rPr>
          <w:rFonts w:asciiTheme="minorHAnsi" w:hAnsiTheme="minorHAnsi" w:cstheme="minorHAnsi"/>
          <w:b/>
        </w:rPr>
      </w:pPr>
    </w:p>
    <w:p w14:paraId="410A4E42" w14:textId="797996AC" w:rsidR="007C0F12" w:rsidRPr="00374930" w:rsidRDefault="007C0F12" w:rsidP="007C0F12">
      <w:pPr>
        <w:jc w:val="both"/>
        <w:rPr>
          <w:rFonts w:asciiTheme="minorHAnsi" w:hAnsiTheme="minorHAnsi" w:cstheme="minorHAnsi"/>
          <w:bCs/>
        </w:rPr>
      </w:pPr>
      <w:r w:rsidRPr="00374930">
        <w:rPr>
          <w:rFonts w:asciiTheme="minorHAnsi" w:hAnsiTheme="minorHAnsi" w:cstheme="minorHAnsi"/>
          <w:bCs/>
        </w:rPr>
        <w:t>Meritve porabe energentov iz distribucijskih omrežij se izvajajo z uradno merilno opremo distributerjev distribucijskih omrežij na odjemnih mestih za celoten obrat oz</w:t>
      </w:r>
      <w:r w:rsidR="00CA6B7A" w:rsidRPr="00374930">
        <w:rPr>
          <w:rFonts w:asciiTheme="minorHAnsi" w:hAnsiTheme="minorHAnsi" w:cstheme="minorHAnsi"/>
          <w:bCs/>
        </w:rPr>
        <w:t>.</w:t>
      </w:r>
      <w:r w:rsidRPr="00374930">
        <w:rPr>
          <w:rFonts w:asciiTheme="minorHAnsi" w:hAnsiTheme="minorHAnsi" w:cstheme="minorHAnsi"/>
          <w:bCs/>
        </w:rPr>
        <w:t xml:space="preserve"> objekt:</w:t>
      </w:r>
    </w:p>
    <w:p w14:paraId="43691E3B" w14:textId="4E28628C" w:rsidR="007C0F12" w:rsidRPr="00374930" w:rsidRDefault="007C0F12" w:rsidP="007C0F12">
      <w:pPr>
        <w:numPr>
          <w:ilvl w:val="0"/>
          <w:numId w:val="19"/>
        </w:numPr>
        <w:jc w:val="both"/>
        <w:rPr>
          <w:rFonts w:asciiTheme="minorHAnsi" w:hAnsiTheme="minorHAnsi" w:cstheme="minorHAnsi"/>
        </w:rPr>
      </w:pPr>
      <w:r w:rsidRPr="00374930">
        <w:rPr>
          <w:rFonts w:asciiTheme="minorHAnsi" w:hAnsiTheme="minorHAnsi" w:cstheme="minorHAnsi"/>
        </w:rPr>
        <w:t xml:space="preserve">električna energija – upravljalec el. omrežja Elektro </w:t>
      </w:r>
      <w:r w:rsidR="00CA6B7A" w:rsidRPr="00374930">
        <w:rPr>
          <w:rFonts w:asciiTheme="minorHAnsi" w:hAnsiTheme="minorHAnsi" w:cstheme="minorHAnsi"/>
        </w:rPr>
        <w:t>Maribor</w:t>
      </w:r>
      <w:r w:rsidRPr="00374930">
        <w:rPr>
          <w:rFonts w:asciiTheme="minorHAnsi" w:hAnsiTheme="minorHAnsi" w:cstheme="minorHAnsi"/>
        </w:rPr>
        <w:t xml:space="preserve"> </w:t>
      </w:r>
      <w:proofErr w:type="spellStart"/>
      <w:r w:rsidRPr="00374930">
        <w:rPr>
          <w:rFonts w:asciiTheme="minorHAnsi" w:hAnsiTheme="minorHAnsi" w:cstheme="minorHAnsi"/>
        </w:rPr>
        <w:t>d.d</w:t>
      </w:r>
      <w:proofErr w:type="spellEnd"/>
      <w:r w:rsidRPr="00374930">
        <w:rPr>
          <w:rFonts w:asciiTheme="minorHAnsi" w:hAnsiTheme="minorHAnsi" w:cstheme="minorHAnsi"/>
        </w:rPr>
        <w:t>.</w:t>
      </w:r>
      <w:r w:rsidR="00994DC4">
        <w:rPr>
          <w:rFonts w:asciiTheme="minorHAnsi" w:hAnsiTheme="minorHAnsi" w:cstheme="minorHAnsi"/>
        </w:rPr>
        <w:t xml:space="preserve">  ter HEP Energija d.o.o.</w:t>
      </w:r>
    </w:p>
    <w:p w14:paraId="32B9989F" w14:textId="79BFA5A0" w:rsidR="007C0F12" w:rsidRPr="00374930" w:rsidRDefault="007C0F12" w:rsidP="007C0F12">
      <w:pPr>
        <w:numPr>
          <w:ilvl w:val="0"/>
          <w:numId w:val="19"/>
        </w:numPr>
        <w:jc w:val="both"/>
        <w:rPr>
          <w:rFonts w:asciiTheme="minorHAnsi" w:hAnsiTheme="minorHAnsi" w:cstheme="minorHAnsi"/>
        </w:rPr>
      </w:pPr>
      <w:r w:rsidRPr="00374930">
        <w:rPr>
          <w:rFonts w:asciiTheme="minorHAnsi" w:hAnsiTheme="minorHAnsi" w:cstheme="minorHAnsi"/>
        </w:rPr>
        <w:t>daljinska toplota – distributer</w:t>
      </w:r>
      <w:r w:rsidR="00CA6B7A" w:rsidRPr="00374930">
        <w:rPr>
          <w:rFonts w:asciiTheme="minorHAnsi" w:hAnsiTheme="minorHAnsi" w:cstheme="minorHAnsi"/>
        </w:rPr>
        <w:t xml:space="preserve"> Javno podjetje</w:t>
      </w:r>
      <w:r w:rsidRPr="00374930">
        <w:rPr>
          <w:rFonts w:asciiTheme="minorHAnsi" w:hAnsiTheme="minorHAnsi" w:cstheme="minorHAnsi"/>
        </w:rPr>
        <w:t xml:space="preserve"> Energetika </w:t>
      </w:r>
      <w:r w:rsidR="00CA6B7A" w:rsidRPr="00374930">
        <w:rPr>
          <w:rFonts w:asciiTheme="minorHAnsi" w:hAnsiTheme="minorHAnsi" w:cstheme="minorHAnsi"/>
        </w:rPr>
        <w:t xml:space="preserve">Maribor </w:t>
      </w:r>
      <w:r w:rsidRPr="00374930">
        <w:rPr>
          <w:rFonts w:asciiTheme="minorHAnsi" w:hAnsiTheme="minorHAnsi" w:cstheme="minorHAnsi"/>
        </w:rPr>
        <w:t>d.o.o.</w:t>
      </w:r>
    </w:p>
    <w:p w14:paraId="1520E7C7" w14:textId="4E66B989" w:rsidR="007C0F12" w:rsidRPr="00374930" w:rsidRDefault="00CA6B7A" w:rsidP="007C0F12">
      <w:pPr>
        <w:numPr>
          <w:ilvl w:val="0"/>
          <w:numId w:val="19"/>
        </w:numPr>
        <w:jc w:val="both"/>
        <w:rPr>
          <w:rFonts w:asciiTheme="minorHAnsi" w:hAnsiTheme="minorHAnsi" w:cstheme="minorHAnsi"/>
        </w:rPr>
      </w:pPr>
      <w:r w:rsidRPr="00374930">
        <w:rPr>
          <w:rFonts w:asciiTheme="minorHAnsi" w:hAnsiTheme="minorHAnsi" w:cstheme="minorHAnsi"/>
        </w:rPr>
        <w:t>ELKO</w:t>
      </w:r>
      <w:r w:rsidR="007C0F12" w:rsidRPr="00374930">
        <w:rPr>
          <w:rFonts w:asciiTheme="minorHAnsi" w:hAnsiTheme="minorHAnsi" w:cstheme="minorHAnsi"/>
        </w:rPr>
        <w:t xml:space="preserve"> - </w:t>
      </w:r>
      <w:r w:rsidRPr="00374930">
        <w:rPr>
          <w:rFonts w:asciiTheme="minorHAnsi" w:hAnsiTheme="minorHAnsi" w:cstheme="minorHAnsi"/>
        </w:rPr>
        <w:t>Dobavitelj</w:t>
      </w:r>
      <w:r w:rsidR="007C0F12" w:rsidRPr="00374930">
        <w:rPr>
          <w:rFonts w:asciiTheme="minorHAnsi" w:hAnsiTheme="minorHAnsi" w:cstheme="minorHAnsi"/>
        </w:rPr>
        <w:t xml:space="preserve"> Petrol </w:t>
      </w:r>
      <w:proofErr w:type="spellStart"/>
      <w:r w:rsidR="007C0F12" w:rsidRPr="00374930">
        <w:rPr>
          <w:rFonts w:asciiTheme="minorHAnsi" w:hAnsiTheme="minorHAnsi" w:cstheme="minorHAnsi"/>
        </w:rPr>
        <w:t>d.d</w:t>
      </w:r>
      <w:proofErr w:type="spellEnd"/>
      <w:r w:rsidR="007C0F12" w:rsidRPr="00374930">
        <w:rPr>
          <w:rFonts w:asciiTheme="minorHAnsi" w:hAnsiTheme="minorHAnsi" w:cstheme="minorHAnsi"/>
        </w:rPr>
        <w:t>., Ljubljana</w:t>
      </w:r>
      <w:r w:rsidR="00C42243">
        <w:rPr>
          <w:rFonts w:asciiTheme="minorHAnsi" w:hAnsiTheme="minorHAnsi" w:cstheme="minorHAnsi"/>
        </w:rPr>
        <w:t xml:space="preserve"> ter drugi dobavitelji</w:t>
      </w:r>
    </w:p>
    <w:p w14:paraId="6CD75EBD" w14:textId="1683A76A" w:rsidR="007C0F12" w:rsidRPr="00374930" w:rsidRDefault="007C0F12" w:rsidP="000B0E21">
      <w:pPr>
        <w:jc w:val="both"/>
        <w:rPr>
          <w:rFonts w:asciiTheme="minorHAnsi" w:hAnsiTheme="minorHAnsi" w:cstheme="minorHAnsi"/>
          <w:b/>
        </w:rPr>
      </w:pPr>
    </w:p>
    <w:p w14:paraId="0C13E245" w14:textId="315EC3F1" w:rsidR="00F5016C" w:rsidRPr="00374930" w:rsidRDefault="00F5016C" w:rsidP="00F5016C">
      <w:pPr>
        <w:pStyle w:val="Naslov1"/>
        <w:rPr>
          <w:rFonts w:asciiTheme="minorHAnsi" w:hAnsiTheme="minorHAnsi" w:cstheme="minorHAnsi"/>
        </w:rPr>
      </w:pPr>
      <w:bookmarkStart w:id="5" w:name="_Toc507759068"/>
      <w:bookmarkStart w:id="6" w:name="_Toc3444376"/>
      <w:r w:rsidRPr="00374930">
        <w:rPr>
          <w:rFonts w:asciiTheme="minorHAnsi" w:hAnsiTheme="minorHAnsi" w:cstheme="minorHAnsi"/>
        </w:rPr>
        <w:t>Določitev referenčnih vrednosti oz. izhodiščnih parametrov za vrednotenje prihrankov energije</w:t>
      </w:r>
      <w:bookmarkEnd w:id="5"/>
      <w:bookmarkEnd w:id="6"/>
    </w:p>
    <w:p w14:paraId="249E03BD" w14:textId="77777777" w:rsidR="00F5016C" w:rsidRPr="00374930" w:rsidRDefault="00F5016C" w:rsidP="00F5016C">
      <w:pPr>
        <w:jc w:val="both"/>
        <w:rPr>
          <w:rFonts w:asciiTheme="minorHAnsi" w:hAnsiTheme="minorHAnsi" w:cstheme="minorHAnsi"/>
        </w:rPr>
      </w:pPr>
      <w:r w:rsidRPr="00374930">
        <w:rPr>
          <w:rFonts w:asciiTheme="minorHAnsi" w:hAnsiTheme="minorHAnsi" w:cstheme="minorHAnsi"/>
        </w:rPr>
        <w:t xml:space="preserve">Referenčni podatki o času meritev, energiji in pogojih, kot na primer: </w:t>
      </w:r>
    </w:p>
    <w:p w14:paraId="5D02411A" w14:textId="77777777" w:rsidR="00F5016C" w:rsidRPr="00374930" w:rsidRDefault="00F5016C" w:rsidP="00F5016C">
      <w:pPr>
        <w:numPr>
          <w:ilvl w:val="0"/>
          <w:numId w:val="23"/>
        </w:numPr>
        <w:ind w:left="1134" w:hanging="425"/>
        <w:jc w:val="both"/>
        <w:rPr>
          <w:rFonts w:asciiTheme="minorHAnsi" w:hAnsiTheme="minorHAnsi" w:cstheme="minorHAnsi"/>
        </w:rPr>
      </w:pPr>
      <w:r w:rsidRPr="00374930">
        <w:rPr>
          <w:rFonts w:asciiTheme="minorHAnsi" w:hAnsiTheme="minorHAnsi" w:cstheme="minorHAnsi"/>
        </w:rPr>
        <w:t xml:space="preserve">določitev referenčnega obdobja, </w:t>
      </w:r>
    </w:p>
    <w:p w14:paraId="3A885B50" w14:textId="77777777" w:rsidR="00F5016C" w:rsidRPr="00374930" w:rsidRDefault="00F5016C" w:rsidP="00F5016C">
      <w:pPr>
        <w:numPr>
          <w:ilvl w:val="0"/>
          <w:numId w:val="23"/>
        </w:numPr>
        <w:ind w:left="1134" w:hanging="425"/>
        <w:jc w:val="both"/>
        <w:rPr>
          <w:rFonts w:asciiTheme="minorHAnsi" w:hAnsiTheme="minorHAnsi" w:cstheme="minorHAnsi"/>
        </w:rPr>
      </w:pPr>
      <w:r w:rsidRPr="00374930">
        <w:rPr>
          <w:rFonts w:asciiTheme="minorHAnsi" w:hAnsiTheme="minorHAnsi" w:cstheme="minorHAnsi"/>
        </w:rPr>
        <w:t>vsi podatki o porabi energije v referenčnem obdobju,</w:t>
      </w:r>
    </w:p>
    <w:p w14:paraId="1C23CFE0" w14:textId="77777777" w:rsidR="00F5016C" w:rsidRPr="00374930" w:rsidRDefault="00F5016C" w:rsidP="00F5016C">
      <w:pPr>
        <w:numPr>
          <w:ilvl w:val="0"/>
          <w:numId w:val="23"/>
        </w:numPr>
        <w:ind w:left="1134" w:hanging="425"/>
        <w:jc w:val="both"/>
        <w:rPr>
          <w:rFonts w:asciiTheme="minorHAnsi" w:hAnsiTheme="minorHAnsi" w:cstheme="minorHAnsi"/>
        </w:rPr>
      </w:pPr>
      <w:r w:rsidRPr="00374930">
        <w:rPr>
          <w:rFonts w:asciiTheme="minorHAnsi" w:hAnsiTheme="minorHAnsi" w:cstheme="minorHAnsi"/>
        </w:rPr>
        <w:t>vse neodvisne spremenljivke, ki vplivajo na  porabo energije (npr. obratovalni časi objektov, temperature v referenčnih prostorih in drugi pogoji, število uporabnikov, namembnost in vrsta uporabe objekta, itn.)</w:t>
      </w:r>
    </w:p>
    <w:p w14:paraId="24EA869D" w14:textId="77777777" w:rsidR="00F5016C" w:rsidRPr="00374930" w:rsidRDefault="00F5016C" w:rsidP="00F5016C">
      <w:pPr>
        <w:numPr>
          <w:ilvl w:val="0"/>
          <w:numId w:val="23"/>
        </w:numPr>
        <w:ind w:left="1134" w:hanging="425"/>
        <w:jc w:val="both"/>
        <w:rPr>
          <w:rFonts w:asciiTheme="minorHAnsi" w:hAnsiTheme="minorHAnsi" w:cstheme="minorHAnsi"/>
        </w:rPr>
      </w:pPr>
      <w:r w:rsidRPr="00374930">
        <w:rPr>
          <w:rFonts w:asciiTheme="minorHAnsi" w:hAnsiTheme="minorHAnsi" w:cstheme="minorHAnsi"/>
        </w:rPr>
        <w:t>vsi dejavniki, ki so v korelaciji s podatki o porabi energije:</w:t>
      </w:r>
    </w:p>
    <w:p w14:paraId="543AFE64" w14:textId="77777777" w:rsidR="00F5016C" w:rsidRPr="00374930" w:rsidRDefault="00F5016C" w:rsidP="00F5016C">
      <w:pPr>
        <w:numPr>
          <w:ilvl w:val="0"/>
          <w:numId w:val="24"/>
        </w:numPr>
        <w:ind w:left="1418" w:hanging="284"/>
        <w:jc w:val="both"/>
        <w:rPr>
          <w:rFonts w:asciiTheme="minorHAnsi" w:hAnsiTheme="minorHAnsi" w:cstheme="minorHAnsi"/>
        </w:rPr>
      </w:pPr>
      <w:r w:rsidRPr="00374930">
        <w:rPr>
          <w:rFonts w:asciiTheme="minorHAnsi" w:hAnsiTheme="minorHAnsi" w:cstheme="minorHAnsi"/>
        </w:rPr>
        <w:t>stopnja zasedenosti, gostota in frekvenca sprememb,</w:t>
      </w:r>
    </w:p>
    <w:p w14:paraId="763E157F" w14:textId="77777777" w:rsidR="00F5016C" w:rsidRPr="00374930" w:rsidRDefault="00F5016C" w:rsidP="00F5016C">
      <w:pPr>
        <w:numPr>
          <w:ilvl w:val="0"/>
          <w:numId w:val="24"/>
        </w:numPr>
        <w:ind w:left="1418" w:hanging="284"/>
        <w:jc w:val="both"/>
        <w:rPr>
          <w:rFonts w:asciiTheme="minorHAnsi" w:hAnsiTheme="minorHAnsi" w:cstheme="minorHAnsi"/>
        </w:rPr>
      </w:pPr>
      <w:r w:rsidRPr="00374930">
        <w:rPr>
          <w:rFonts w:asciiTheme="minorHAnsi" w:hAnsiTheme="minorHAnsi" w:cstheme="minorHAnsi"/>
        </w:rPr>
        <w:t>mesta meritev standardov udobja v referenčnih prostorih in objektih (temperature, osvetlitev….),</w:t>
      </w:r>
    </w:p>
    <w:p w14:paraId="46CB9ACE" w14:textId="77777777" w:rsidR="00F5016C" w:rsidRPr="00374930" w:rsidRDefault="00F5016C" w:rsidP="00F5016C">
      <w:pPr>
        <w:numPr>
          <w:ilvl w:val="0"/>
          <w:numId w:val="24"/>
        </w:numPr>
        <w:ind w:left="1418" w:hanging="284"/>
        <w:jc w:val="both"/>
        <w:rPr>
          <w:rFonts w:asciiTheme="minorHAnsi" w:hAnsiTheme="minorHAnsi" w:cstheme="minorHAnsi"/>
        </w:rPr>
      </w:pPr>
      <w:r w:rsidRPr="00374930">
        <w:rPr>
          <w:rFonts w:asciiTheme="minorHAnsi" w:hAnsiTheme="minorHAnsi" w:cstheme="minorHAnsi"/>
        </w:rPr>
        <w:t>pogodbeno določeni standardi udobja,</w:t>
      </w:r>
    </w:p>
    <w:p w14:paraId="0BFE9972" w14:textId="77777777" w:rsidR="00F5016C" w:rsidRPr="00374930" w:rsidRDefault="00F5016C" w:rsidP="00F5016C">
      <w:pPr>
        <w:numPr>
          <w:ilvl w:val="0"/>
          <w:numId w:val="24"/>
        </w:numPr>
        <w:ind w:left="1418" w:hanging="284"/>
        <w:jc w:val="both"/>
        <w:rPr>
          <w:rFonts w:asciiTheme="minorHAnsi" w:hAnsiTheme="minorHAnsi" w:cstheme="minorHAnsi"/>
        </w:rPr>
      </w:pPr>
      <w:r w:rsidRPr="00374930">
        <w:rPr>
          <w:rFonts w:asciiTheme="minorHAnsi" w:hAnsiTheme="minorHAnsi" w:cstheme="minorHAnsi"/>
        </w:rPr>
        <w:t>popis vseh relevantnih delov toplotnega ovoja stavbe, kot so zunanji zidovi, streha, vrata, zastekljene površine (površine posameznih delov, vrsta izolacije, ipd.);</w:t>
      </w:r>
    </w:p>
    <w:p w14:paraId="41515E44" w14:textId="77777777" w:rsidR="00F5016C" w:rsidRPr="00374930" w:rsidRDefault="00F5016C" w:rsidP="00F5016C">
      <w:pPr>
        <w:jc w:val="both"/>
        <w:rPr>
          <w:rFonts w:asciiTheme="minorHAnsi" w:hAnsiTheme="minorHAnsi" w:cstheme="minorHAnsi"/>
        </w:rPr>
      </w:pPr>
    </w:p>
    <w:p w14:paraId="699A24DA" w14:textId="6B200785" w:rsidR="00F5016C" w:rsidRDefault="00F5016C" w:rsidP="00F5016C">
      <w:pPr>
        <w:jc w:val="both"/>
        <w:rPr>
          <w:rFonts w:asciiTheme="minorHAnsi" w:hAnsiTheme="minorHAnsi" w:cstheme="minorHAnsi"/>
          <w:b/>
        </w:rPr>
      </w:pPr>
      <w:r w:rsidRPr="00374930">
        <w:rPr>
          <w:rFonts w:asciiTheme="minorHAnsi" w:hAnsiTheme="minorHAnsi" w:cstheme="minorHAnsi"/>
          <w:b/>
        </w:rPr>
        <w:t>so podrobneje opredeljeni v Prilogi 1 – Program izvajanja koncesije, katere sestavni del so tudi razširjeni energetski pregledi.</w:t>
      </w:r>
    </w:p>
    <w:p w14:paraId="52C6227C" w14:textId="77777777" w:rsidR="00F5016C" w:rsidRPr="00374930" w:rsidRDefault="00F5016C" w:rsidP="00F5016C">
      <w:pPr>
        <w:pStyle w:val="Naslov1"/>
        <w:rPr>
          <w:rFonts w:asciiTheme="minorHAnsi" w:hAnsiTheme="minorHAnsi" w:cstheme="minorHAnsi"/>
        </w:rPr>
      </w:pPr>
      <w:bookmarkStart w:id="7" w:name="_Toc507759069"/>
      <w:bookmarkStart w:id="8" w:name="_Toc3444377"/>
      <w:r w:rsidRPr="00374930">
        <w:rPr>
          <w:rFonts w:asciiTheme="minorHAnsi" w:hAnsiTheme="minorHAnsi" w:cstheme="minorHAnsi"/>
        </w:rPr>
        <w:lastRenderedPageBreak/>
        <w:t>Perioda poročanja</w:t>
      </w:r>
      <w:bookmarkEnd w:id="7"/>
      <w:bookmarkEnd w:id="8"/>
    </w:p>
    <w:p w14:paraId="1625DFF7" w14:textId="77777777" w:rsidR="00F5016C" w:rsidRPr="00374930" w:rsidRDefault="00F5016C" w:rsidP="00F5016C">
      <w:pPr>
        <w:jc w:val="both"/>
        <w:rPr>
          <w:rFonts w:asciiTheme="minorHAnsi" w:hAnsiTheme="minorHAnsi" w:cstheme="minorHAnsi"/>
        </w:rPr>
      </w:pPr>
    </w:p>
    <w:p w14:paraId="460DD64E" w14:textId="77777777" w:rsidR="00F5016C" w:rsidRPr="00374930" w:rsidRDefault="00F5016C" w:rsidP="00F5016C">
      <w:pPr>
        <w:jc w:val="both"/>
        <w:rPr>
          <w:rFonts w:asciiTheme="minorHAnsi" w:hAnsiTheme="minorHAnsi" w:cstheme="minorHAnsi"/>
        </w:rPr>
      </w:pPr>
      <w:r w:rsidRPr="00374930">
        <w:rPr>
          <w:rFonts w:asciiTheme="minorHAnsi" w:hAnsiTheme="minorHAnsi" w:cstheme="minorHAnsi"/>
        </w:rPr>
        <w:t xml:space="preserve">Perioda poročanja je definirana v obsegu 12 mesecev oz. enega leta (obračunsko obdobje). </w:t>
      </w:r>
    </w:p>
    <w:p w14:paraId="1BE3446E" w14:textId="77777777" w:rsidR="00F5016C" w:rsidRPr="00374930" w:rsidRDefault="00F5016C" w:rsidP="00F5016C">
      <w:pPr>
        <w:jc w:val="both"/>
        <w:rPr>
          <w:rFonts w:asciiTheme="minorHAnsi" w:hAnsiTheme="minorHAnsi" w:cstheme="minorHAnsi"/>
        </w:rPr>
      </w:pPr>
    </w:p>
    <w:p w14:paraId="78C4FE7C" w14:textId="51E15D7B" w:rsidR="00F5016C" w:rsidRPr="00374930" w:rsidRDefault="00F5016C" w:rsidP="00F5016C">
      <w:pPr>
        <w:jc w:val="both"/>
        <w:rPr>
          <w:rFonts w:asciiTheme="minorHAnsi" w:hAnsiTheme="minorHAnsi" w:cstheme="minorHAnsi"/>
          <w:b/>
        </w:rPr>
      </w:pPr>
      <w:r w:rsidRPr="00374930">
        <w:rPr>
          <w:rFonts w:asciiTheme="minorHAnsi" w:hAnsiTheme="minorHAnsi" w:cstheme="minorHAnsi"/>
        </w:rPr>
        <w:t xml:space="preserve">Poročanje in izračun prihrankov se bo izvajal v obdobju </w:t>
      </w:r>
      <w:r w:rsidR="00B524E2">
        <w:rPr>
          <w:rFonts w:asciiTheme="minorHAnsi" w:hAnsiTheme="minorHAnsi" w:cstheme="minorHAnsi"/>
        </w:rPr>
        <w:t>___</w:t>
      </w:r>
      <w:bookmarkStart w:id="9" w:name="_GoBack"/>
      <w:bookmarkEnd w:id="9"/>
      <w:r w:rsidRPr="00374930">
        <w:rPr>
          <w:rFonts w:asciiTheme="minorHAnsi" w:hAnsiTheme="minorHAnsi" w:cstheme="minorHAnsi"/>
        </w:rPr>
        <w:t xml:space="preserve"> let od uvedbe koncesionarja v delo in je podrobneje definiran v </w:t>
      </w:r>
      <w:r w:rsidRPr="00374930">
        <w:rPr>
          <w:rFonts w:asciiTheme="minorHAnsi" w:hAnsiTheme="minorHAnsi" w:cstheme="minorHAnsi"/>
          <w:b/>
        </w:rPr>
        <w:t>Prilogi 2 – Metodologija za izračun prihrankov.</w:t>
      </w:r>
    </w:p>
    <w:p w14:paraId="4755BA80" w14:textId="63707B04" w:rsidR="00F5016C" w:rsidRPr="00374930" w:rsidRDefault="00F5016C" w:rsidP="00F5016C">
      <w:pPr>
        <w:jc w:val="both"/>
        <w:rPr>
          <w:rFonts w:asciiTheme="minorHAnsi" w:hAnsiTheme="minorHAnsi" w:cstheme="minorHAnsi"/>
          <w:b/>
        </w:rPr>
      </w:pPr>
    </w:p>
    <w:p w14:paraId="6D2C2BE1" w14:textId="4C9EB10B" w:rsidR="00F5016C" w:rsidRPr="00374930" w:rsidRDefault="00F5016C" w:rsidP="00F5016C">
      <w:pPr>
        <w:jc w:val="both"/>
        <w:rPr>
          <w:rFonts w:asciiTheme="minorHAnsi" w:hAnsiTheme="minorHAnsi" w:cstheme="minorHAnsi"/>
          <w:b/>
        </w:rPr>
      </w:pPr>
    </w:p>
    <w:p w14:paraId="2FF9D48C" w14:textId="77777777" w:rsidR="00F5016C" w:rsidRPr="00374930" w:rsidRDefault="00F5016C" w:rsidP="00F5016C">
      <w:pPr>
        <w:pStyle w:val="Naslov1"/>
        <w:rPr>
          <w:rFonts w:asciiTheme="minorHAnsi" w:hAnsiTheme="minorHAnsi" w:cstheme="minorHAnsi"/>
        </w:rPr>
      </w:pPr>
      <w:bookmarkStart w:id="10" w:name="_Toc507759070"/>
      <w:bookmarkStart w:id="11" w:name="_Toc3444378"/>
      <w:r w:rsidRPr="00374930">
        <w:rPr>
          <w:rFonts w:asciiTheme="minorHAnsi" w:hAnsiTheme="minorHAnsi" w:cstheme="minorHAnsi"/>
        </w:rPr>
        <w:t>Določitev metode prilagajanja merjenih vrednosti za referenčno obdobje</w:t>
      </w:r>
      <w:bookmarkEnd w:id="10"/>
      <w:bookmarkEnd w:id="11"/>
    </w:p>
    <w:p w14:paraId="1E5BBCC1" w14:textId="77777777" w:rsidR="00F5016C" w:rsidRPr="00374930" w:rsidRDefault="00F5016C" w:rsidP="00F5016C">
      <w:pPr>
        <w:jc w:val="both"/>
        <w:rPr>
          <w:rFonts w:asciiTheme="minorHAnsi" w:hAnsiTheme="minorHAnsi" w:cstheme="minorHAnsi"/>
        </w:rPr>
      </w:pPr>
    </w:p>
    <w:p w14:paraId="4064ECF0" w14:textId="77777777" w:rsidR="00F5016C" w:rsidRPr="00374930" w:rsidRDefault="00F5016C" w:rsidP="00F5016C">
      <w:pPr>
        <w:jc w:val="both"/>
        <w:rPr>
          <w:rFonts w:asciiTheme="minorHAnsi" w:hAnsiTheme="minorHAnsi" w:cstheme="minorHAnsi"/>
          <w:b/>
        </w:rPr>
      </w:pPr>
      <w:r w:rsidRPr="00374930">
        <w:rPr>
          <w:rFonts w:asciiTheme="minorHAnsi" w:hAnsiTheme="minorHAnsi" w:cstheme="minorHAnsi"/>
        </w:rPr>
        <w:t xml:space="preserve">Vsa izhodišča za izvajanje prilagoditev rabe energije so podrobneje opredeljene v </w:t>
      </w:r>
      <w:r w:rsidRPr="00374930">
        <w:rPr>
          <w:rFonts w:asciiTheme="minorHAnsi" w:hAnsiTheme="minorHAnsi" w:cstheme="minorHAnsi"/>
          <w:b/>
        </w:rPr>
        <w:t>Prilogi 2 – Način izračuna prihrankov.</w:t>
      </w:r>
    </w:p>
    <w:p w14:paraId="7AE28F32" w14:textId="77777777" w:rsidR="00F5016C" w:rsidRPr="00374930" w:rsidRDefault="00F5016C" w:rsidP="00F5016C">
      <w:pPr>
        <w:jc w:val="both"/>
        <w:rPr>
          <w:rFonts w:asciiTheme="minorHAnsi" w:hAnsiTheme="minorHAnsi" w:cstheme="minorHAnsi"/>
          <w:b/>
        </w:rPr>
      </w:pPr>
    </w:p>
    <w:p w14:paraId="609C7376" w14:textId="77777777" w:rsidR="00F5016C" w:rsidRPr="00374930" w:rsidRDefault="00F5016C" w:rsidP="00F5016C">
      <w:pPr>
        <w:jc w:val="both"/>
        <w:rPr>
          <w:rFonts w:asciiTheme="minorHAnsi" w:hAnsiTheme="minorHAnsi" w:cstheme="minorHAnsi"/>
          <w:b/>
        </w:rPr>
      </w:pPr>
      <w:r w:rsidRPr="00374930">
        <w:rPr>
          <w:rFonts w:asciiTheme="minorHAnsi" w:hAnsiTheme="minorHAnsi" w:cstheme="minorHAnsi"/>
        </w:rPr>
        <w:t xml:space="preserve">Postopki analize podatkov in procedur, algoritmov in predpostavk, ki se bodo koristile za izračun posameznih prihrankov iz poročil, so podrobneje opredeljeni v prilogah: </w:t>
      </w:r>
      <w:r w:rsidRPr="00374930">
        <w:rPr>
          <w:rFonts w:asciiTheme="minorHAnsi" w:hAnsiTheme="minorHAnsi" w:cstheme="minorHAnsi"/>
          <w:b/>
        </w:rPr>
        <w:t>Prilogi 1 – Program izvajanja koncesije  in Prilogi 2 – Metodologija za izračun prihrankov</w:t>
      </w:r>
    </w:p>
    <w:p w14:paraId="7EFACC4F" w14:textId="77777777" w:rsidR="00F5016C" w:rsidRPr="00374930" w:rsidRDefault="00F5016C" w:rsidP="00F5016C">
      <w:pPr>
        <w:jc w:val="both"/>
        <w:rPr>
          <w:rFonts w:asciiTheme="minorHAnsi" w:hAnsiTheme="minorHAnsi" w:cstheme="minorHAnsi"/>
          <w:b/>
        </w:rPr>
      </w:pPr>
    </w:p>
    <w:p w14:paraId="5C1B3F73" w14:textId="22F9A0BD" w:rsidR="00F5016C" w:rsidRPr="00374930" w:rsidRDefault="00F5016C" w:rsidP="00F5016C">
      <w:pPr>
        <w:jc w:val="both"/>
        <w:rPr>
          <w:rFonts w:asciiTheme="minorHAnsi" w:hAnsiTheme="minorHAnsi" w:cstheme="minorHAnsi"/>
          <w:b/>
        </w:rPr>
      </w:pPr>
    </w:p>
    <w:p w14:paraId="5BC59AA8" w14:textId="77777777" w:rsidR="00F5016C" w:rsidRPr="00374930" w:rsidRDefault="00F5016C" w:rsidP="00F5016C">
      <w:pPr>
        <w:pStyle w:val="Naslov1"/>
        <w:rPr>
          <w:rFonts w:asciiTheme="minorHAnsi" w:hAnsiTheme="minorHAnsi" w:cstheme="minorHAnsi"/>
        </w:rPr>
      </w:pPr>
      <w:bookmarkStart w:id="12" w:name="_Toc507757940"/>
      <w:bookmarkStart w:id="13" w:name="_Toc507759071"/>
      <w:bookmarkStart w:id="14" w:name="_Toc3444379"/>
      <w:r w:rsidRPr="00374930">
        <w:rPr>
          <w:rFonts w:asciiTheme="minorHAnsi" w:hAnsiTheme="minorHAnsi" w:cstheme="minorHAnsi"/>
        </w:rPr>
        <w:t>Določitev merilnih mest in intervali meritev</w:t>
      </w:r>
      <w:bookmarkEnd w:id="12"/>
      <w:bookmarkEnd w:id="13"/>
      <w:bookmarkEnd w:id="14"/>
    </w:p>
    <w:p w14:paraId="46CAFE57" w14:textId="77777777" w:rsidR="00F5016C" w:rsidRPr="00374930" w:rsidRDefault="00F5016C" w:rsidP="00F5016C">
      <w:pPr>
        <w:jc w:val="both"/>
        <w:rPr>
          <w:rFonts w:asciiTheme="minorHAnsi" w:hAnsiTheme="minorHAnsi" w:cstheme="minorHAnsi"/>
          <w:b/>
        </w:rPr>
      </w:pPr>
    </w:p>
    <w:p w14:paraId="748C2B3D" w14:textId="77777777" w:rsidR="00F5016C" w:rsidRPr="00374930" w:rsidRDefault="00F5016C" w:rsidP="00F5016C">
      <w:pPr>
        <w:jc w:val="both"/>
        <w:rPr>
          <w:rFonts w:asciiTheme="minorHAnsi" w:hAnsiTheme="minorHAnsi" w:cstheme="minorHAnsi"/>
        </w:rPr>
      </w:pPr>
      <w:r w:rsidRPr="00374930">
        <w:rPr>
          <w:rFonts w:asciiTheme="minorHAnsi" w:hAnsiTheme="minorHAnsi" w:cstheme="minorHAnsi"/>
        </w:rPr>
        <w:t>Pred in med izvedbo ukrepov se bodo v objektih uvedle dodatne meritve:</w:t>
      </w:r>
    </w:p>
    <w:p w14:paraId="4063C8FB" w14:textId="77777777" w:rsidR="00F5016C" w:rsidRPr="00374930" w:rsidRDefault="00F5016C" w:rsidP="00F5016C">
      <w:pPr>
        <w:pStyle w:val="Odstavekseznama"/>
        <w:numPr>
          <w:ilvl w:val="0"/>
          <w:numId w:val="21"/>
        </w:numPr>
        <w:jc w:val="both"/>
        <w:rPr>
          <w:rFonts w:asciiTheme="minorHAnsi" w:hAnsiTheme="minorHAnsi" w:cstheme="minorHAnsi"/>
        </w:rPr>
      </w:pPr>
      <w:r w:rsidRPr="00374930">
        <w:rPr>
          <w:rFonts w:asciiTheme="minorHAnsi" w:hAnsiTheme="minorHAnsi" w:cstheme="minorHAnsi"/>
        </w:rPr>
        <w:t xml:space="preserve">Meritve standardov udobja v referenčnih prostorih, ki so podrobneje opredeljene v Prilogi 1 – Program izvajanja koncesije </w:t>
      </w:r>
    </w:p>
    <w:p w14:paraId="4F222EE8" w14:textId="77777777" w:rsidR="00F5016C" w:rsidRPr="00374930" w:rsidRDefault="00F5016C" w:rsidP="00F5016C">
      <w:pPr>
        <w:pStyle w:val="Odstavekseznama"/>
        <w:numPr>
          <w:ilvl w:val="0"/>
          <w:numId w:val="21"/>
        </w:numPr>
        <w:jc w:val="both"/>
        <w:rPr>
          <w:rFonts w:asciiTheme="minorHAnsi" w:hAnsiTheme="minorHAnsi" w:cstheme="minorHAnsi"/>
        </w:rPr>
      </w:pPr>
      <w:r w:rsidRPr="00374930">
        <w:rPr>
          <w:rFonts w:asciiTheme="minorHAnsi" w:hAnsiTheme="minorHAnsi" w:cstheme="minorHAnsi"/>
        </w:rPr>
        <w:t>Meritve porabljene koristne toplotne energije na mestu za proizvodnim virom – Shema 1</w:t>
      </w:r>
    </w:p>
    <w:p w14:paraId="6D6E5F6F" w14:textId="77777777" w:rsidR="00F5016C" w:rsidRPr="00374930" w:rsidRDefault="00F5016C" w:rsidP="00F5016C">
      <w:pPr>
        <w:pStyle w:val="Odstavekseznama"/>
        <w:numPr>
          <w:ilvl w:val="0"/>
          <w:numId w:val="21"/>
        </w:numPr>
        <w:jc w:val="both"/>
        <w:rPr>
          <w:rFonts w:asciiTheme="minorHAnsi" w:hAnsiTheme="minorHAnsi" w:cstheme="minorHAnsi"/>
        </w:rPr>
      </w:pPr>
      <w:r w:rsidRPr="00374930">
        <w:rPr>
          <w:rFonts w:asciiTheme="minorHAnsi" w:hAnsiTheme="minorHAnsi" w:cstheme="minorHAnsi"/>
        </w:rPr>
        <w:t xml:space="preserve">Meritve porabljene končne energije – Shema 1 (toplota, električna energija …) </w:t>
      </w:r>
    </w:p>
    <w:p w14:paraId="3E500768" w14:textId="77777777" w:rsidR="00F5016C" w:rsidRPr="00374930" w:rsidRDefault="00F5016C" w:rsidP="00F5016C">
      <w:pPr>
        <w:jc w:val="both"/>
        <w:rPr>
          <w:rFonts w:asciiTheme="minorHAnsi" w:hAnsiTheme="minorHAnsi" w:cstheme="minorHAnsi"/>
          <w:b/>
        </w:rPr>
      </w:pPr>
    </w:p>
    <w:p w14:paraId="1F38F1C8" w14:textId="77777777" w:rsidR="00F5016C" w:rsidRPr="00374930" w:rsidRDefault="00F5016C" w:rsidP="00F5016C">
      <w:pPr>
        <w:jc w:val="both"/>
        <w:rPr>
          <w:rFonts w:asciiTheme="minorHAnsi" w:hAnsiTheme="minorHAnsi" w:cstheme="minorHAnsi"/>
        </w:rPr>
      </w:pPr>
      <w:r w:rsidRPr="00374930">
        <w:rPr>
          <w:rFonts w:asciiTheme="minorHAnsi" w:hAnsiTheme="minorHAnsi" w:cstheme="minorHAnsi"/>
        </w:rPr>
        <w:t>Porabljena količina vode, električne energije, toplote in hladu se meri z merilnimi napravami, ki ustrezajo določilom Zakona o meroslovju (</w:t>
      </w:r>
      <w:proofErr w:type="spellStart"/>
      <w:r w:rsidRPr="00374930">
        <w:rPr>
          <w:rFonts w:asciiTheme="minorHAnsi" w:hAnsiTheme="minorHAnsi" w:cstheme="minorHAnsi"/>
        </w:rPr>
        <w:t>Ur.l</w:t>
      </w:r>
      <w:proofErr w:type="spellEnd"/>
      <w:r w:rsidRPr="00374930">
        <w:rPr>
          <w:rFonts w:asciiTheme="minorHAnsi" w:hAnsiTheme="minorHAnsi" w:cstheme="minorHAnsi"/>
        </w:rPr>
        <w:t>. RS, št. 26/2005 in spremembe).</w:t>
      </w:r>
    </w:p>
    <w:p w14:paraId="66A046B1" w14:textId="77777777" w:rsidR="00F5016C" w:rsidRPr="00374930" w:rsidRDefault="00F5016C" w:rsidP="00F5016C">
      <w:pPr>
        <w:jc w:val="both"/>
        <w:rPr>
          <w:rFonts w:asciiTheme="minorHAnsi" w:hAnsiTheme="minorHAnsi" w:cstheme="minorHAnsi"/>
        </w:rPr>
      </w:pPr>
    </w:p>
    <w:p w14:paraId="2DC4E79E" w14:textId="77777777" w:rsidR="00F5016C" w:rsidRPr="00374930" w:rsidRDefault="00F5016C" w:rsidP="00F5016C">
      <w:pPr>
        <w:jc w:val="both"/>
        <w:rPr>
          <w:rFonts w:asciiTheme="minorHAnsi" w:hAnsiTheme="minorHAnsi" w:cstheme="minorHAnsi"/>
        </w:rPr>
      </w:pPr>
      <w:r w:rsidRPr="00374930">
        <w:rPr>
          <w:rFonts w:asciiTheme="minorHAnsi" w:hAnsiTheme="minorHAnsi" w:cstheme="minorHAnsi"/>
        </w:rPr>
        <w:t>Odčitavanje (ročno ali daljinsko) izvaja izvajalec gospodarske javne službe (koncesionarji GJS) oz. izvajalec energetskega upravljanja (koncesionar) najmanj enkrat mesečno.</w:t>
      </w:r>
    </w:p>
    <w:p w14:paraId="75F660C7" w14:textId="77777777" w:rsidR="00F5016C" w:rsidRPr="00374930" w:rsidRDefault="00F5016C" w:rsidP="00F5016C">
      <w:pPr>
        <w:jc w:val="both"/>
        <w:rPr>
          <w:rFonts w:asciiTheme="minorHAnsi" w:hAnsiTheme="minorHAnsi" w:cstheme="minorHAnsi"/>
        </w:rPr>
      </w:pPr>
    </w:p>
    <w:p w14:paraId="07EB9DF8" w14:textId="77777777" w:rsidR="00F5016C" w:rsidRPr="00374930" w:rsidRDefault="00F5016C" w:rsidP="00F5016C">
      <w:pPr>
        <w:jc w:val="both"/>
        <w:rPr>
          <w:rFonts w:asciiTheme="minorHAnsi" w:hAnsiTheme="minorHAnsi" w:cstheme="minorHAnsi"/>
        </w:rPr>
      </w:pPr>
      <w:r w:rsidRPr="00374930">
        <w:rPr>
          <w:rFonts w:asciiTheme="minorHAnsi" w:hAnsiTheme="minorHAnsi" w:cstheme="minorHAnsi"/>
        </w:rPr>
        <w:t>Merilne naprave, ki jih vgradi koncesionar, so last koncesionarja, ki jih tudi vzdržuje in skladno z zakonom preskuša in umerja (števci na toplotni postaji, razdelilnikih).</w:t>
      </w:r>
    </w:p>
    <w:p w14:paraId="7517E751" w14:textId="77777777" w:rsidR="00F5016C" w:rsidRPr="00374930" w:rsidRDefault="00F5016C" w:rsidP="00F5016C">
      <w:pPr>
        <w:jc w:val="both"/>
        <w:rPr>
          <w:rFonts w:asciiTheme="minorHAnsi" w:hAnsiTheme="minorHAnsi" w:cstheme="minorHAnsi"/>
        </w:rPr>
      </w:pPr>
    </w:p>
    <w:p w14:paraId="3111FF6B" w14:textId="77777777" w:rsidR="00F5016C" w:rsidRPr="00374930" w:rsidRDefault="00F5016C" w:rsidP="00F5016C">
      <w:pPr>
        <w:keepNext/>
        <w:jc w:val="both"/>
        <w:rPr>
          <w:rFonts w:asciiTheme="minorHAnsi" w:hAnsiTheme="minorHAnsi" w:cstheme="minorHAnsi"/>
          <w:b/>
        </w:rPr>
      </w:pPr>
      <w:r w:rsidRPr="00374930">
        <w:rPr>
          <w:rFonts w:asciiTheme="minorHAnsi" w:hAnsiTheme="minorHAnsi" w:cstheme="minorHAnsi"/>
          <w:b/>
        </w:rPr>
        <w:lastRenderedPageBreak/>
        <w:t>Shema 1: Meritve po izvedbi ukrepov</w:t>
      </w:r>
    </w:p>
    <w:p w14:paraId="1A80826A" w14:textId="77777777" w:rsidR="00F5016C" w:rsidRPr="00374930" w:rsidRDefault="00F5016C" w:rsidP="00F5016C">
      <w:pPr>
        <w:jc w:val="both"/>
        <w:rPr>
          <w:rFonts w:asciiTheme="minorHAnsi" w:hAnsiTheme="minorHAnsi" w:cstheme="minorHAnsi"/>
          <w:b/>
          <w:sz w:val="18"/>
          <w:szCs w:val="18"/>
        </w:rPr>
      </w:pPr>
      <w:r w:rsidRPr="00374930">
        <w:rPr>
          <w:rFonts w:asciiTheme="minorHAnsi" w:hAnsiTheme="minorHAnsi" w:cstheme="minorHAnsi"/>
          <w:b/>
          <w:noProof/>
          <w:sz w:val="18"/>
          <w:szCs w:val="18"/>
        </w:rPr>
        <w:drawing>
          <wp:inline distT="0" distB="0" distL="0" distR="0" wp14:anchorId="6EA9E6B0" wp14:editId="0703D02C">
            <wp:extent cx="5761355" cy="5133340"/>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1355" cy="5133340"/>
                    </a:xfrm>
                    <a:prstGeom prst="rect">
                      <a:avLst/>
                    </a:prstGeom>
                    <a:noFill/>
                  </pic:spPr>
                </pic:pic>
              </a:graphicData>
            </a:graphic>
          </wp:inline>
        </w:drawing>
      </w:r>
    </w:p>
    <w:p w14:paraId="4F17EE7B" w14:textId="77777777" w:rsidR="00F5016C" w:rsidRPr="00374930" w:rsidRDefault="00F5016C" w:rsidP="00F5016C">
      <w:pPr>
        <w:jc w:val="both"/>
        <w:rPr>
          <w:rFonts w:asciiTheme="minorHAnsi" w:hAnsiTheme="minorHAnsi" w:cstheme="minorHAnsi"/>
          <w:b/>
          <w:sz w:val="18"/>
          <w:szCs w:val="18"/>
        </w:rPr>
      </w:pPr>
    </w:p>
    <w:p w14:paraId="6424B395" w14:textId="77777777" w:rsidR="00F5016C" w:rsidRPr="00374930" w:rsidRDefault="00F5016C" w:rsidP="00F5016C">
      <w:pPr>
        <w:jc w:val="both"/>
        <w:rPr>
          <w:rFonts w:asciiTheme="minorHAnsi" w:hAnsiTheme="minorHAnsi" w:cstheme="minorHAnsi"/>
        </w:rPr>
      </w:pPr>
      <w:r w:rsidRPr="00374930">
        <w:rPr>
          <w:rFonts w:asciiTheme="minorHAnsi" w:hAnsiTheme="minorHAnsi" w:cstheme="minorHAnsi"/>
        </w:rPr>
        <w:t>Koncedent lahko zahteva ponovno kontrolo merilnih naprav, ki jo izvede pooblaščena oseba za kontrolo meril. Če koncedent vloži zahtevo za testiranje, mora o tem obvestiti koncesionarja. Če odstopanje prekorači zakonsko dovoljene meje, stroške umerjanja in ponovne stroške kontrole nosi koncesionar. V nasprotnem primeru stroške krije koncedent.</w:t>
      </w:r>
    </w:p>
    <w:p w14:paraId="6F0A3F3B" w14:textId="77777777" w:rsidR="00F5016C" w:rsidRPr="00374930" w:rsidRDefault="00F5016C" w:rsidP="00F5016C">
      <w:pPr>
        <w:jc w:val="both"/>
        <w:rPr>
          <w:rFonts w:asciiTheme="minorHAnsi" w:hAnsiTheme="minorHAnsi" w:cstheme="minorHAnsi"/>
        </w:rPr>
      </w:pPr>
    </w:p>
    <w:p w14:paraId="7728AE0B" w14:textId="77777777" w:rsidR="00F5016C" w:rsidRPr="00374930" w:rsidRDefault="00F5016C" w:rsidP="00F5016C">
      <w:pPr>
        <w:jc w:val="both"/>
        <w:rPr>
          <w:rFonts w:asciiTheme="minorHAnsi" w:hAnsiTheme="minorHAnsi" w:cstheme="minorHAnsi"/>
        </w:rPr>
      </w:pPr>
      <w:r w:rsidRPr="00374930">
        <w:rPr>
          <w:rFonts w:asciiTheme="minorHAnsi" w:hAnsiTheme="minorHAnsi" w:cstheme="minorHAnsi"/>
        </w:rPr>
        <w:t>Če količine dobavljene toplote in hladu zaradi izpada ali okvare merilnih naprav ni mogoče ugotoviti, lahko koncesionar porabo toplote in hladu izračuna glede na primerljivo obdobje, oziroma če to ni mogoče, porabo oceni.</w:t>
      </w:r>
    </w:p>
    <w:p w14:paraId="32C16908" w14:textId="50434F55" w:rsidR="000178C0" w:rsidRPr="00374930" w:rsidRDefault="000178C0" w:rsidP="000178C0">
      <w:pPr>
        <w:jc w:val="both"/>
        <w:rPr>
          <w:rFonts w:asciiTheme="minorHAnsi" w:hAnsiTheme="minorHAnsi" w:cstheme="minorHAnsi"/>
        </w:rPr>
      </w:pPr>
    </w:p>
    <w:p w14:paraId="41475050" w14:textId="77777777" w:rsidR="009E4B21" w:rsidRPr="00374930" w:rsidRDefault="009E4B21" w:rsidP="000178C0">
      <w:pPr>
        <w:jc w:val="both"/>
        <w:rPr>
          <w:rFonts w:asciiTheme="minorHAnsi" w:hAnsiTheme="minorHAnsi" w:cstheme="minorHAnsi"/>
        </w:rPr>
      </w:pPr>
    </w:p>
    <w:p w14:paraId="75CB4C4F" w14:textId="7ABD7C79" w:rsidR="00E05811" w:rsidRPr="00374930" w:rsidRDefault="00E05811" w:rsidP="00E05811">
      <w:pPr>
        <w:pStyle w:val="Naslov1"/>
        <w:rPr>
          <w:rFonts w:asciiTheme="minorHAnsi" w:hAnsiTheme="minorHAnsi" w:cstheme="minorHAnsi"/>
        </w:rPr>
      </w:pPr>
      <w:bookmarkStart w:id="15" w:name="_Toc507759072"/>
      <w:bookmarkStart w:id="16" w:name="_Toc3444380"/>
      <w:r w:rsidRPr="00374930">
        <w:rPr>
          <w:rFonts w:asciiTheme="minorHAnsi" w:hAnsiTheme="minorHAnsi" w:cstheme="minorHAnsi"/>
        </w:rPr>
        <w:t>Pričakovana točnost</w:t>
      </w:r>
      <w:bookmarkEnd w:id="15"/>
      <w:bookmarkEnd w:id="16"/>
    </w:p>
    <w:p w14:paraId="133B6378" w14:textId="77777777" w:rsidR="00E05811" w:rsidRPr="00374930" w:rsidRDefault="00E05811" w:rsidP="00E05811">
      <w:pPr>
        <w:jc w:val="both"/>
        <w:rPr>
          <w:rFonts w:asciiTheme="minorHAnsi" w:hAnsiTheme="minorHAnsi" w:cstheme="minorHAnsi"/>
        </w:rPr>
      </w:pPr>
      <w:r w:rsidRPr="00374930">
        <w:rPr>
          <w:rFonts w:asciiTheme="minorHAnsi" w:hAnsiTheme="minorHAnsi" w:cstheme="minorHAnsi"/>
        </w:rPr>
        <w:t>Pričakovana točnost izvajanja storitev merjenja in verifikacije ne bo odstopala od toleranc določenih z določili Zakona o meroslovju (</w:t>
      </w:r>
      <w:proofErr w:type="spellStart"/>
      <w:r w:rsidRPr="00374930">
        <w:rPr>
          <w:rFonts w:asciiTheme="minorHAnsi" w:hAnsiTheme="minorHAnsi" w:cstheme="minorHAnsi"/>
        </w:rPr>
        <w:t>Ur.l</w:t>
      </w:r>
      <w:proofErr w:type="spellEnd"/>
      <w:r w:rsidRPr="00374930">
        <w:rPr>
          <w:rFonts w:asciiTheme="minorHAnsi" w:hAnsiTheme="minorHAnsi" w:cstheme="minorHAnsi"/>
        </w:rPr>
        <w:t>. RS, št. 26/2005 in spremembe) in na njegovi podlagi izdanih podzakonskih predpisov.</w:t>
      </w:r>
    </w:p>
    <w:p w14:paraId="6863B44E" w14:textId="124E6E8C" w:rsidR="00E05811" w:rsidRPr="00374930" w:rsidRDefault="00E05811" w:rsidP="00E05811">
      <w:pPr>
        <w:jc w:val="both"/>
        <w:rPr>
          <w:rFonts w:asciiTheme="minorHAnsi" w:hAnsiTheme="minorHAnsi" w:cstheme="minorHAnsi"/>
          <w:b/>
        </w:rPr>
      </w:pPr>
    </w:p>
    <w:p w14:paraId="65F39EDD" w14:textId="7085F147" w:rsidR="009E4B21" w:rsidRPr="00374930" w:rsidRDefault="009E4B21" w:rsidP="00E05811">
      <w:pPr>
        <w:jc w:val="both"/>
        <w:rPr>
          <w:rFonts w:asciiTheme="minorHAnsi" w:hAnsiTheme="minorHAnsi" w:cstheme="minorHAnsi"/>
          <w:b/>
        </w:rPr>
      </w:pPr>
    </w:p>
    <w:p w14:paraId="5D86362A" w14:textId="77777777" w:rsidR="009E4B21" w:rsidRPr="00374930" w:rsidRDefault="009E4B21" w:rsidP="00E05811">
      <w:pPr>
        <w:jc w:val="both"/>
        <w:rPr>
          <w:rFonts w:asciiTheme="minorHAnsi" w:hAnsiTheme="minorHAnsi" w:cstheme="minorHAnsi"/>
          <w:b/>
        </w:rPr>
      </w:pPr>
    </w:p>
    <w:p w14:paraId="6557107A" w14:textId="0E0576D5" w:rsidR="00E05811" w:rsidRPr="00374930" w:rsidRDefault="00E05811" w:rsidP="00E05811">
      <w:pPr>
        <w:pStyle w:val="Naslov1"/>
        <w:rPr>
          <w:rFonts w:asciiTheme="minorHAnsi" w:hAnsiTheme="minorHAnsi" w:cstheme="minorHAnsi"/>
        </w:rPr>
      </w:pPr>
      <w:bookmarkStart w:id="17" w:name="_Toc507759073"/>
      <w:bookmarkStart w:id="18" w:name="_Toc3444381"/>
      <w:r w:rsidRPr="00374930">
        <w:rPr>
          <w:rFonts w:asciiTheme="minorHAnsi" w:hAnsiTheme="minorHAnsi" w:cstheme="minorHAnsi"/>
        </w:rPr>
        <w:lastRenderedPageBreak/>
        <w:t>Določitev cen energije</w:t>
      </w:r>
      <w:bookmarkEnd w:id="17"/>
      <w:bookmarkEnd w:id="18"/>
    </w:p>
    <w:p w14:paraId="581FF9A7" w14:textId="77777777" w:rsidR="00E05811" w:rsidRPr="00374930" w:rsidRDefault="00E05811" w:rsidP="00E05811">
      <w:pPr>
        <w:jc w:val="both"/>
        <w:rPr>
          <w:rFonts w:asciiTheme="minorHAnsi" w:hAnsiTheme="minorHAnsi" w:cstheme="minorHAnsi"/>
        </w:rPr>
      </w:pPr>
      <w:r w:rsidRPr="00374930">
        <w:rPr>
          <w:rFonts w:asciiTheme="minorHAnsi" w:hAnsiTheme="minorHAnsi" w:cstheme="minorHAnsi"/>
        </w:rPr>
        <w:t>Cene energije, ki se bodo uporabljale za vrednotenje prihrankov, so natančno opredeljene v</w:t>
      </w:r>
      <w:r w:rsidRPr="00374930">
        <w:rPr>
          <w:rFonts w:asciiTheme="minorHAnsi" w:hAnsiTheme="minorHAnsi" w:cstheme="minorHAnsi"/>
          <w:b/>
        </w:rPr>
        <w:t xml:space="preserve"> Prilogi 1 – Program izvajanja koncesije in Prilogi 2 – Način izračuna prihrankov.</w:t>
      </w:r>
    </w:p>
    <w:p w14:paraId="519752AD" w14:textId="1B6C242F" w:rsidR="00E05811" w:rsidRPr="00374930" w:rsidRDefault="00E05811" w:rsidP="00E05811">
      <w:pPr>
        <w:jc w:val="both"/>
        <w:rPr>
          <w:rFonts w:asciiTheme="minorHAnsi" w:hAnsiTheme="minorHAnsi" w:cstheme="minorHAnsi"/>
        </w:rPr>
      </w:pPr>
    </w:p>
    <w:p w14:paraId="1EB4D985" w14:textId="77777777" w:rsidR="0024356B" w:rsidRPr="00374930" w:rsidRDefault="0024356B" w:rsidP="00E05811">
      <w:pPr>
        <w:jc w:val="both"/>
        <w:rPr>
          <w:rFonts w:asciiTheme="minorHAnsi" w:hAnsiTheme="minorHAnsi" w:cstheme="minorHAnsi"/>
        </w:rPr>
      </w:pPr>
    </w:p>
    <w:p w14:paraId="354BA212" w14:textId="77777777" w:rsidR="00E05811" w:rsidRPr="00374930" w:rsidRDefault="00E05811" w:rsidP="00E05811">
      <w:pPr>
        <w:pStyle w:val="Naslov1"/>
        <w:rPr>
          <w:rFonts w:asciiTheme="minorHAnsi" w:hAnsiTheme="minorHAnsi" w:cstheme="minorHAnsi"/>
        </w:rPr>
      </w:pPr>
      <w:bookmarkStart w:id="19" w:name="_Toc507759074"/>
      <w:bookmarkStart w:id="20" w:name="_Toc3444382"/>
      <w:r w:rsidRPr="00374930">
        <w:rPr>
          <w:rFonts w:asciiTheme="minorHAnsi" w:hAnsiTheme="minorHAnsi" w:cstheme="minorHAnsi"/>
        </w:rPr>
        <w:t>Odgovornost za monitoring</w:t>
      </w:r>
      <w:bookmarkEnd w:id="19"/>
      <w:bookmarkEnd w:id="20"/>
    </w:p>
    <w:p w14:paraId="3195639B" w14:textId="7B0ABD78" w:rsidR="00E05811" w:rsidRPr="00374930" w:rsidRDefault="00E05811" w:rsidP="00E05811">
      <w:pPr>
        <w:jc w:val="both"/>
        <w:rPr>
          <w:rFonts w:asciiTheme="minorHAnsi" w:hAnsiTheme="minorHAnsi" w:cstheme="minorHAnsi"/>
          <w:b/>
        </w:rPr>
      </w:pPr>
      <w:r w:rsidRPr="00374930">
        <w:rPr>
          <w:rFonts w:asciiTheme="minorHAnsi" w:hAnsiTheme="minorHAnsi" w:cstheme="minorHAnsi"/>
        </w:rPr>
        <w:t xml:space="preserve">Odgovornost za monitoring za objekte je skladno z določili koncesijske pogodbe za izvedbo projekta </w:t>
      </w:r>
      <w:r w:rsidR="00CA6B7A" w:rsidRPr="00374930">
        <w:rPr>
          <w:rFonts w:asciiTheme="minorHAnsi" w:hAnsiTheme="minorHAnsi" w:cstheme="minorHAnsi"/>
        </w:rPr>
        <w:t xml:space="preserve">»ENERGETSKEGA POGODBENIŠTVA NA OBJEKTIH </w:t>
      </w:r>
      <w:r w:rsidR="00C42243">
        <w:rPr>
          <w:rFonts w:asciiTheme="minorHAnsi" w:hAnsiTheme="minorHAnsi" w:cstheme="minorHAnsi"/>
        </w:rPr>
        <w:t>DIJAŠKEGA DOMA LIZIKE JANČAR MARIBOR</w:t>
      </w:r>
      <w:r w:rsidR="00CA6B7A" w:rsidRPr="00374930">
        <w:rPr>
          <w:rFonts w:asciiTheme="minorHAnsi" w:hAnsiTheme="minorHAnsi" w:cstheme="minorHAnsi"/>
        </w:rPr>
        <w:t>«</w:t>
      </w:r>
      <w:r w:rsidRPr="00374930">
        <w:rPr>
          <w:rFonts w:asciiTheme="minorHAnsi" w:hAnsiTheme="minorHAnsi" w:cstheme="minorHAnsi"/>
        </w:rPr>
        <w:t xml:space="preserve"> prenesena na koncesionarja, </w:t>
      </w:r>
      <w:r w:rsidR="00CC2B1D" w:rsidRPr="00A14CD1">
        <w:rPr>
          <w:rFonts w:asciiTheme="minorHAnsi" w:hAnsiTheme="minorHAnsi" w:cstheme="minorHAnsi"/>
          <w:i/>
          <w:color w:val="FF0000"/>
          <w:sz w:val="24"/>
          <w:szCs w:val="24"/>
        </w:rPr>
        <w:t>[naziv izbranega zasebnega partnerja</w:t>
      </w:r>
      <w:r w:rsidR="00CC2B1D">
        <w:rPr>
          <w:rFonts w:asciiTheme="minorHAnsi" w:hAnsiTheme="minorHAnsi" w:cstheme="minorHAnsi"/>
          <w:i/>
          <w:color w:val="FF0000"/>
          <w:sz w:val="24"/>
          <w:szCs w:val="24"/>
        </w:rPr>
        <w:t>]</w:t>
      </w:r>
      <w:r w:rsidRPr="00374930">
        <w:rPr>
          <w:rFonts w:asciiTheme="minorHAnsi" w:hAnsiTheme="minorHAnsi" w:cstheme="minorHAnsi"/>
          <w:b/>
        </w:rPr>
        <w:t>.</w:t>
      </w:r>
    </w:p>
    <w:p w14:paraId="67E93E14" w14:textId="77777777" w:rsidR="00E05811" w:rsidRPr="00374930" w:rsidRDefault="00E05811" w:rsidP="00E05811">
      <w:pPr>
        <w:jc w:val="both"/>
        <w:rPr>
          <w:rFonts w:asciiTheme="minorHAnsi" w:hAnsiTheme="minorHAnsi" w:cstheme="minorHAnsi"/>
          <w:b/>
        </w:rPr>
      </w:pPr>
    </w:p>
    <w:p w14:paraId="79FF6BFD" w14:textId="77777777" w:rsidR="00E05811" w:rsidRPr="00374930" w:rsidRDefault="00E05811" w:rsidP="00E05811">
      <w:pPr>
        <w:jc w:val="both"/>
        <w:rPr>
          <w:rFonts w:asciiTheme="minorHAnsi" w:hAnsiTheme="minorHAnsi" w:cstheme="minorHAnsi"/>
          <w:b/>
        </w:rPr>
      </w:pPr>
    </w:p>
    <w:p w14:paraId="56DECA3C" w14:textId="77777777" w:rsidR="00E05811" w:rsidRPr="00374930" w:rsidRDefault="00E05811" w:rsidP="00E05811">
      <w:pPr>
        <w:pStyle w:val="Naslov1"/>
        <w:rPr>
          <w:rFonts w:asciiTheme="minorHAnsi" w:hAnsiTheme="minorHAnsi" w:cstheme="minorHAnsi"/>
        </w:rPr>
      </w:pPr>
      <w:bookmarkStart w:id="21" w:name="_Toc507759075"/>
      <w:bookmarkStart w:id="22" w:name="_Toc3444383"/>
      <w:r w:rsidRPr="00374930">
        <w:rPr>
          <w:rFonts w:asciiTheme="minorHAnsi" w:hAnsiTheme="minorHAnsi" w:cstheme="minorHAnsi"/>
        </w:rPr>
        <w:t>Pričakovana točnost</w:t>
      </w:r>
      <w:bookmarkEnd w:id="21"/>
      <w:bookmarkEnd w:id="22"/>
    </w:p>
    <w:p w14:paraId="3C014D6B" w14:textId="77777777" w:rsidR="00E05811" w:rsidRPr="00374930" w:rsidRDefault="00E05811" w:rsidP="00E05811">
      <w:pPr>
        <w:jc w:val="both"/>
        <w:rPr>
          <w:rFonts w:asciiTheme="minorHAnsi" w:hAnsiTheme="minorHAnsi" w:cstheme="minorHAnsi"/>
        </w:rPr>
      </w:pPr>
      <w:r w:rsidRPr="00374930">
        <w:rPr>
          <w:rFonts w:asciiTheme="minorHAnsi" w:hAnsiTheme="minorHAnsi" w:cstheme="minorHAnsi"/>
        </w:rPr>
        <w:t>Pričakovana točnost izvajanja storitev merjenja in verifikacije ne bo odstopala od toleranc določenih z določili Zakona o meroslovju (</w:t>
      </w:r>
      <w:proofErr w:type="spellStart"/>
      <w:r w:rsidRPr="00374930">
        <w:rPr>
          <w:rFonts w:asciiTheme="minorHAnsi" w:hAnsiTheme="minorHAnsi" w:cstheme="minorHAnsi"/>
        </w:rPr>
        <w:t>Ur.l</w:t>
      </w:r>
      <w:proofErr w:type="spellEnd"/>
      <w:r w:rsidRPr="00374930">
        <w:rPr>
          <w:rFonts w:asciiTheme="minorHAnsi" w:hAnsiTheme="minorHAnsi" w:cstheme="minorHAnsi"/>
        </w:rPr>
        <w:t>. RS, št. 26/2005 in spremembe) in na njegovi podlagi izdanih podzakonskih predpisov.</w:t>
      </w:r>
    </w:p>
    <w:p w14:paraId="1903D1BF" w14:textId="77777777" w:rsidR="00E05811" w:rsidRPr="00374930" w:rsidRDefault="00E05811" w:rsidP="00E05811">
      <w:pPr>
        <w:jc w:val="both"/>
        <w:rPr>
          <w:rFonts w:asciiTheme="minorHAnsi" w:hAnsiTheme="minorHAnsi" w:cstheme="minorHAnsi"/>
        </w:rPr>
      </w:pPr>
    </w:p>
    <w:p w14:paraId="03466951" w14:textId="77777777" w:rsidR="00E05811" w:rsidRPr="00374930" w:rsidRDefault="00E05811" w:rsidP="00E05811">
      <w:pPr>
        <w:jc w:val="both"/>
        <w:rPr>
          <w:rFonts w:asciiTheme="minorHAnsi" w:hAnsiTheme="minorHAnsi" w:cstheme="minorHAnsi"/>
        </w:rPr>
      </w:pPr>
    </w:p>
    <w:p w14:paraId="3F430B30" w14:textId="34B3416B" w:rsidR="00E05811" w:rsidRPr="00374930" w:rsidRDefault="00E05811" w:rsidP="00E05811">
      <w:pPr>
        <w:pStyle w:val="Naslov1"/>
        <w:rPr>
          <w:rFonts w:asciiTheme="minorHAnsi" w:hAnsiTheme="minorHAnsi" w:cstheme="minorHAnsi"/>
        </w:rPr>
      </w:pPr>
      <w:bookmarkStart w:id="23" w:name="_Toc507759076"/>
      <w:bookmarkStart w:id="24" w:name="_Toc3444384"/>
      <w:r w:rsidRPr="00374930">
        <w:rPr>
          <w:rFonts w:asciiTheme="minorHAnsi" w:hAnsiTheme="minorHAnsi" w:cstheme="minorHAnsi"/>
        </w:rPr>
        <w:t>Proračun in sredstva potrebna za določanje prihrankov</w:t>
      </w:r>
      <w:bookmarkEnd w:id="23"/>
      <w:bookmarkEnd w:id="24"/>
    </w:p>
    <w:p w14:paraId="49DB58F1" w14:textId="77777777" w:rsidR="00E05811" w:rsidRPr="00374930" w:rsidRDefault="00E05811" w:rsidP="00E05811">
      <w:pPr>
        <w:jc w:val="both"/>
        <w:rPr>
          <w:rFonts w:asciiTheme="minorHAnsi" w:hAnsiTheme="minorHAnsi" w:cstheme="minorHAnsi"/>
        </w:rPr>
      </w:pPr>
    </w:p>
    <w:p w14:paraId="7EF000C5" w14:textId="3424F561" w:rsidR="00E05811" w:rsidRPr="00374930" w:rsidRDefault="00E05811" w:rsidP="00E05811">
      <w:pPr>
        <w:jc w:val="both"/>
        <w:rPr>
          <w:rFonts w:asciiTheme="minorHAnsi" w:hAnsiTheme="minorHAnsi" w:cstheme="minorHAnsi"/>
        </w:rPr>
      </w:pPr>
      <w:r w:rsidRPr="00374930">
        <w:rPr>
          <w:rFonts w:asciiTheme="minorHAnsi" w:hAnsiTheme="minorHAnsi" w:cstheme="minorHAnsi"/>
        </w:rPr>
        <w:t xml:space="preserve">Za izvajanje storitev energetskega upravljanja in monitoringa, je skladno z določili koncesijske pogodbe za izvedbo projekta </w:t>
      </w:r>
      <w:r w:rsidR="00CA6B7A" w:rsidRPr="00374930">
        <w:rPr>
          <w:rFonts w:asciiTheme="minorHAnsi" w:hAnsiTheme="minorHAnsi" w:cstheme="minorHAnsi"/>
        </w:rPr>
        <w:t xml:space="preserve">»ENERGETSKEGA POGODBENIŠTVA NA OBJEKTIH </w:t>
      </w:r>
      <w:r w:rsidR="00C42243">
        <w:rPr>
          <w:rFonts w:asciiTheme="minorHAnsi" w:hAnsiTheme="minorHAnsi" w:cstheme="minorHAnsi"/>
        </w:rPr>
        <w:t xml:space="preserve">DIJAŠKEGA DOMA LIZIKE JANČAR </w:t>
      </w:r>
      <w:r w:rsidR="00CA6B7A" w:rsidRPr="00374930">
        <w:rPr>
          <w:rFonts w:asciiTheme="minorHAnsi" w:hAnsiTheme="minorHAnsi" w:cstheme="minorHAnsi"/>
        </w:rPr>
        <w:t>MARIBOR</w:t>
      </w:r>
      <w:r w:rsidR="0024356B" w:rsidRPr="00374930">
        <w:rPr>
          <w:rFonts w:asciiTheme="minorHAnsi" w:hAnsiTheme="minorHAnsi" w:cstheme="minorHAnsi"/>
        </w:rPr>
        <w:t>«</w:t>
      </w:r>
      <w:r w:rsidRPr="00374930">
        <w:rPr>
          <w:rFonts w:asciiTheme="minorHAnsi" w:hAnsiTheme="minorHAnsi" w:cstheme="minorHAnsi"/>
        </w:rPr>
        <w:t xml:space="preserve">, pristojen koncesionar. Njegove storitve so poplačane iz udeležbe na prihrankih, zato iz tega naslova </w:t>
      </w:r>
      <w:r w:rsidR="0024356B" w:rsidRPr="00374930">
        <w:rPr>
          <w:rFonts w:asciiTheme="minorHAnsi" w:hAnsiTheme="minorHAnsi" w:cstheme="minorHAnsi"/>
        </w:rPr>
        <w:t xml:space="preserve">koncedent </w:t>
      </w:r>
      <w:r w:rsidRPr="00374930">
        <w:rPr>
          <w:rFonts w:asciiTheme="minorHAnsi" w:hAnsiTheme="minorHAnsi" w:cstheme="minorHAnsi"/>
        </w:rPr>
        <w:t>nima dodatnih stroškov.</w:t>
      </w:r>
    </w:p>
    <w:p w14:paraId="585A82FF" w14:textId="77777777" w:rsidR="00E05811" w:rsidRPr="00374930" w:rsidRDefault="00E05811" w:rsidP="00E05811">
      <w:pPr>
        <w:jc w:val="both"/>
        <w:rPr>
          <w:rFonts w:asciiTheme="minorHAnsi" w:hAnsiTheme="minorHAnsi" w:cstheme="minorHAnsi"/>
        </w:rPr>
      </w:pPr>
    </w:p>
    <w:p w14:paraId="407D7756" w14:textId="77777777" w:rsidR="00E05811" w:rsidRPr="00374930" w:rsidRDefault="00E05811" w:rsidP="00E05811">
      <w:pPr>
        <w:jc w:val="both"/>
        <w:rPr>
          <w:rFonts w:asciiTheme="minorHAnsi" w:hAnsiTheme="minorHAnsi" w:cstheme="minorHAnsi"/>
        </w:rPr>
      </w:pPr>
    </w:p>
    <w:p w14:paraId="2857FCBB" w14:textId="77777777" w:rsidR="00E05811" w:rsidRPr="00374930" w:rsidRDefault="00E05811" w:rsidP="00E05811">
      <w:pPr>
        <w:pStyle w:val="Naslov1"/>
        <w:rPr>
          <w:rFonts w:asciiTheme="minorHAnsi" w:hAnsiTheme="minorHAnsi" w:cstheme="minorHAnsi"/>
        </w:rPr>
      </w:pPr>
      <w:bookmarkStart w:id="25" w:name="_Toc507759077"/>
      <w:bookmarkStart w:id="26" w:name="_Toc3444385"/>
      <w:r w:rsidRPr="00374930">
        <w:rPr>
          <w:rFonts w:asciiTheme="minorHAnsi" w:hAnsiTheme="minorHAnsi" w:cstheme="minorHAnsi"/>
        </w:rPr>
        <w:t>Format poročila</w:t>
      </w:r>
      <w:bookmarkEnd w:id="25"/>
      <w:bookmarkEnd w:id="26"/>
    </w:p>
    <w:p w14:paraId="2AC67B96" w14:textId="77777777" w:rsidR="00E05811" w:rsidRPr="00374930" w:rsidRDefault="00E05811" w:rsidP="00E05811">
      <w:pPr>
        <w:jc w:val="both"/>
        <w:rPr>
          <w:rFonts w:asciiTheme="minorHAnsi" w:hAnsiTheme="minorHAnsi" w:cstheme="minorHAnsi"/>
        </w:rPr>
      </w:pPr>
      <w:r w:rsidRPr="00374930">
        <w:rPr>
          <w:rFonts w:asciiTheme="minorHAnsi" w:hAnsiTheme="minorHAnsi" w:cstheme="minorHAnsi"/>
        </w:rPr>
        <w:t xml:space="preserve">Format poročila oz. vzorec obračuna prihrankov je določen v </w:t>
      </w:r>
      <w:r w:rsidRPr="00374930">
        <w:rPr>
          <w:rFonts w:asciiTheme="minorHAnsi" w:hAnsiTheme="minorHAnsi" w:cstheme="minorHAnsi"/>
          <w:b/>
        </w:rPr>
        <w:t xml:space="preserve"> Prilogi 1 – Program izvajanja koncesije </w:t>
      </w:r>
    </w:p>
    <w:p w14:paraId="1B7FE896" w14:textId="77777777" w:rsidR="00E05811" w:rsidRPr="00374930" w:rsidRDefault="00E05811" w:rsidP="00E05811">
      <w:pPr>
        <w:jc w:val="both"/>
        <w:rPr>
          <w:rFonts w:asciiTheme="minorHAnsi" w:hAnsiTheme="minorHAnsi" w:cstheme="minorHAnsi"/>
        </w:rPr>
      </w:pPr>
    </w:p>
    <w:p w14:paraId="150A73B9" w14:textId="1DDE6789" w:rsidR="00E05811" w:rsidRPr="00374930" w:rsidRDefault="008B5F98" w:rsidP="00E05811">
      <w:pPr>
        <w:jc w:val="both"/>
        <w:rPr>
          <w:rFonts w:asciiTheme="minorHAnsi" w:hAnsiTheme="minorHAnsi" w:cstheme="minorHAnsi"/>
        </w:rPr>
      </w:pPr>
      <w:r w:rsidRPr="00374930">
        <w:rPr>
          <w:rFonts w:asciiTheme="minorHAnsi" w:hAnsiTheme="minorHAnsi" w:cstheme="minorHAnsi"/>
        </w:rPr>
        <w:t>Koncedent</w:t>
      </w:r>
      <w:r w:rsidR="00E05811" w:rsidRPr="00374930">
        <w:rPr>
          <w:rFonts w:asciiTheme="minorHAnsi" w:hAnsiTheme="minorHAnsi" w:cstheme="minorHAnsi"/>
        </w:rPr>
        <w:t xml:space="preserve"> in koncesionar se obvezujeta, da bosta za poročanje v okviru trajanja in po zaključku operacije uporabila tudi s strani Ministrstva za infrastrukturo predpisane formate poročil za poročanje.</w:t>
      </w:r>
    </w:p>
    <w:p w14:paraId="4D0640A5" w14:textId="77777777" w:rsidR="00E05811" w:rsidRPr="00374930" w:rsidRDefault="00E05811" w:rsidP="00E05811">
      <w:pPr>
        <w:jc w:val="both"/>
        <w:rPr>
          <w:rFonts w:asciiTheme="minorHAnsi" w:hAnsiTheme="minorHAnsi" w:cstheme="minorHAnsi"/>
        </w:rPr>
      </w:pPr>
    </w:p>
    <w:p w14:paraId="03EADBE0" w14:textId="77777777" w:rsidR="00E05811" w:rsidRPr="00374930" w:rsidRDefault="00E05811" w:rsidP="00E05811">
      <w:pPr>
        <w:jc w:val="both"/>
        <w:rPr>
          <w:rFonts w:asciiTheme="minorHAnsi" w:hAnsiTheme="minorHAnsi" w:cstheme="minorHAnsi"/>
        </w:rPr>
      </w:pPr>
    </w:p>
    <w:p w14:paraId="377C2919" w14:textId="77777777" w:rsidR="00E05811" w:rsidRPr="00374930" w:rsidRDefault="00E05811" w:rsidP="00E05811">
      <w:pPr>
        <w:pStyle w:val="Naslov1"/>
        <w:rPr>
          <w:rFonts w:asciiTheme="minorHAnsi" w:hAnsiTheme="minorHAnsi" w:cstheme="minorHAnsi"/>
        </w:rPr>
      </w:pPr>
      <w:bookmarkStart w:id="27" w:name="_Toc507759078"/>
      <w:bookmarkStart w:id="28" w:name="_Toc3444386"/>
      <w:r w:rsidRPr="00374930">
        <w:rPr>
          <w:rFonts w:asciiTheme="minorHAnsi" w:hAnsiTheme="minorHAnsi" w:cstheme="minorHAnsi"/>
        </w:rPr>
        <w:t>Zagotavljanje kakovosti postopkov</w:t>
      </w:r>
      <w:bookmarkEnd w:id="27"/>
      <w:bookmarkEnd w:id="28"/>
    </w:p>
    <w:p w14:paraId="31417468" w14:textId="07518374" w:rsidR="00E05811" w:rsidRPr="00374930" w:rsidRDefault="00E05811" w:rsidP="00E05811">
      <w:pPr>
        <w:jc w:val="both"/>
        <w:rPr>
          <w:rFonts w:asciiTheme="minorHAnsi" w:hAnsiTheme="minorHAnsi" w:cstheme="minorHAnsi"/>
        </w:rPr>
      </w:pPr>
      <w:r w:rsidRPr="00374930">
        <w:rPr>
          <w:rFonts w:asciiTheme="minorHAnsi" w:hAnsiTheme="minorHAnsi" w:cstheme="minorHAnsi"/>
        </w:rPr>
        <w:t>Zagotavljanje kakovosti postopkov, ki se bodo uporabljali pri izvajanju merjenja in kontrole prihrankov energije in drugih učinkov, bo zagotovljeno z upoštevanjem ISO standardov, po katerih je izvajalec merjenja in kontrole certificiran.</w:t>
      </w:r>
    </w:p>
    <w:p w14:paraId="1EDD1AB5" w14:textId="77777777" w:rsidR="003A7B37" w:rsidRPr="00374930" w:rsidRDefault="003A7B37" w:rsidP="00F91EB1">
      <w:pPr>
        <w:rPr>
          <w:rFonts w:asciiTheme="minorHAnsi" w:hAnsiTheme="minorHAnsi" w:cstheme="minorHAnsi"/>
          <w:szCs w:val="22"/>
        </w:rPr>
      </w:pPr>
    </w:p>
    <w:p w14:paraId="7C8B6C97" w14:textId="4F482BEC" w:rsidR="008B5F98" w:rsidRPr="00374930" w:rsidRDefault="008B5F98">
      <w:pPr>
        <w:rPr>
          <w:rFonts w:asciiTheme="minorHAnsi" w:hAnsiTheme="minorHAnsi" w:cstheme="minorHAnsi"/>
          <w:szCs w:val="22"/>
        </w:rPr>
      </w:pPr>
      <w:r w:rsidRPr="00374930">
        <w:rPr>
          <w:rFonts w:asciiTheme="minorHAnsi" w:hAnsiTheme="minorHAnsi" w:cstheme="minorHAnsi"/>
          <w:szCs w:val="22"/>
        </w:rPr>
        <w:br w:type="page"/>
      </w:r>
    </w:p>
    <w:p w14:paraId="3C7D0DA8" w14:textId="49A6DEB2" w:rsidR="00E05811" w:rsidRPr="00374930" w:rsidRDefault="00E05811" w:rsidP="00E05811">
      <w:pPr>
        <w:rPr>
          <w:rFonts w:asciiTheme="minorHAnsi" w:hAnsiTheme="minorHAnsi" w:cstheme="minorHAnsi"/>
          <w:b/>
          <w:szCs w:val="22"/>
        </w:rPr>
      </w:pPr>
      <w:r w:rsidRPr="00374930">
        <w:rPr>
          <w:rFonts w:asciiTheme="minorHAnsi" w:hAnsiTheme="minorHAnsi" w:cstheme="minorHAnsi"/>
          <w:b/>
          <w:szCs w:val="22"/>
        </w:rPr>
        <w:lastRenderedPageBreak/>
        <w:t>Odgovorna oseba koncesionarja:</w:t>
      </w:r>
      <w:r w:rsidR="00754508">
        <w:rPr>
          <w:rFonts w:asciiTheme="minorHAnsi" w:hAnsiTheme="minorHAnsi" w:cstheme="minorHAnsi"/>
          <w:b/>
          <w:szCs w:val="22"/>
        </w:rPr>
        <w:tab/>
      </w:r>
      <w:r w:rsidR="00754508">
        <w:rPr>
          <w:rFonts w:asciiTheme="minorHAnsi" w:hAnsiTheme="minorHAnsi" w:cstheme="minorHAnsi"/>
          <w:b/>
          <w:szCs w:val="22"/>
        </w:rPr>
        <w:tab/>
      </w:r>
      <w:r w:rsidRPr="00374930">
        <w:rPr>
          <w:rFonts w:asciiTheme="minorHAnsi" w:hAnsiTheme="minorHAnsi" w:cstheme="minorHAnsi"/>
          <w:b/>
          <w:szCs w:val="22"/>
        </w:rPr>
        <w:tab/>
      </w:r>
      <w:r w:rsidRPr="00374930">
        <w:rPr>
          <w:rFonts w:asciiTheme="minorHAnsi" w:hAnsiTheme="minorHAnsi" w:cstheme="minorHAnsi"/>
          <w:b/>
          <w:szCs w:val="22"/>
        </w:rPr>
        <w:tab/>
      </w:r>
      <w:r w:rsidRPr="00374930">
        <w:rPr>
          <w:rFonts w:asciiTheme="minorHAnsi" w:hAnsiTheme="minorHAnsi" w:cstheme="minorHAnsi"/>
          <w:b/>
          <w:szCs w:val="22"/>
        </w:rPr>
        <w:tab/>
      </w:r>
      <w:r w:rsidRPr="00374930">
        <w:rPr>
          <w:rFonts w:asciiTheme="minorHAnsi" w:hAnsiTheme="minorHAnsi" w:cstheme="minorHAnsi"/>
          <w:b/>
          <w:szCs w:val="22"/>
        </w:rPr>
        <w:tab/>
        <w:t>Nosilec projekta:</w:t>
      </w:r>
    </w:p>
    <w:p w14:paraId="2481BFDF" w14:textId="77777777" w:rsidR="00E05811" w:rsidRPr="00374930" w:rsidRDefault="00E05811" w:rsidP="00E05811">
      <w:pPr>
        <w:rPr>
          <w:rFonts w:asciiTheme="minorHAnsi" w:hAnsiTheme="minorHAnsi" w:cstheme="minorHAnsi"/>
          <w:b/>
          <w:szCs w:val="22"/>
        </w:rPr>
      </w:pPr>
    </w:p>
    <w:p w14:paraId="6A786C6A" w14:textId="25F4B3AF" w:rsidR="00A14CD1" w:rsidRDefault="00A14CD1" w:rsidP="00E05811">
      <w:pPr>
        <w:rPr>
          <w:rFonts w:asciiTheme="minorHAnsi" w:hAnsiTheme="minorHAnsi" w:cstheme="minorHAnsi"/>
          <w:b/>
          <w:szCs w:val="22"/>
        </w:rPr>
      </w:pPr>
      <w:r w:rsidRPr="00A14CD1">
        <w:rPr>
          <w:rFonts w:asciiTheme="minorHAnsi" w:hAnsiTheme="minorHAnsi" w:cstheme="minorHAnsi"/>
          <w:i/>
          <w:color w:val="FF0000"/>
          <w:sz w:val="24"/>
          <w:szCs w:val="24"/>
        </w:rPr>
        <w:t xml:space="preserve">[naziv </w:t>
      </w:r>
      <w:r>
        <w:rPr>
          <w:rFonts w:asciiTheme="minorHAnsi" w:hAnsiTheme="minorHAnsi" w:cstheme="minorHAnsi"/>
          <w:i/>
          <w:color w:val="FF0000"/>
          <w:sz w:val="24"/>
          <w:szCs w:val="24"/>
        </w:rPr>
        <w:t>koncesionarja]</w:t>
      </w:r>
      <w:r w:rsidR="00E05811" w:rsidRPr="00374930">
        <w:rPr>
          <w:rFonts w:asciiTheme="minorHAnsi" w:hAnsiTheme="minorHAnsi" w:cstheme="minorHAnsi"/>
          <w:b/>
          <w:szCs w:val="22"/>
        </w:rPr>
        <w:tab/>
      </w:r>
      <w:r w:rsidR="00E05811" w:rsidRPr="00374930">
        <w:rPr>
          <w:rFonts w:asciiTheme="minorHAnsi" w:hAnsiTheme="minorHAnsi" w:cstheme="minorHAnsi"/>
          <w:b/>
          <w:szCs w:val="22"/>
        </w:rPr>
        <w:tab/>
      </w:r>
      <w:r w:rsidR="00E05811" w:rsidRPr="00374930">
        <w:rPr>
          <w:rFonts w:asciiTheme="minorHAnsi" w:hAnsiTheme="minorHAnsi" w:cstheme="minorHAnsi"/>
          <w:b/>
          <w:szCs w:val="22"/>
        </w:rPr>
        <w:tab/>
      </w:r>
      <w:r w:rsidR="00E05811" w:rsidRPr="00374930">
        <w:rPr>
          <w:rFonts w:asciiTheme="minorHAnsi" w:hAnsiTheme="minorHAnsi" w:cstheme="minorHAnsi"/>
          <w:b/>
          <w:szCs w:val="22"/>
        </w:rPr>
        <w:tab/>
      </w:r>
      <w:r w:rsidR="008B5F98" w:rsidRPr="00374930">
        <w:rPr>
          <w:rFonts w:asciiTheme="minorHAnsi" w:hAnsiTheme="minorHAnsi" w:cstheme="minorHAnsi"/>
          <w:b/>
          <w:szCs w:val="22"/>
        </w:rPr>
        <w:tab/>
      </w:r>
      <w:r w:rsidR="00754508">
        <w:rPr>
          <w:rFonts w:asciiTheme="minorHAnsi" w:hAnsiTheme="minorHAnsi" w:cstheme="minorHAnsi"/>
          <w:b/>
          <w:szCs w:val="22"/>
        </w:rPr>
        <w:tab/>
      </w:r>
      <w:r w:rsidR="00754508">
        <w:rPr>
          <w:rFonts w:asciiTheme="minorHAnsi" w:hAnsiTheme="minorHAnsi" w:cstheme="minorHAnsi"/>
          <w:b/>
          <w:szCs w:val="22"/>
        </w:rPr>
        <w:tab/>
      </w:r>
      <w:r w:rsidR="00C42243">
        <w:rPr>
          <w:rFonts w:asciiTheme="minorHAnsi" w:hAnsiTheme="minorHAnsi" w:cstheme="minorHAnsi"/>
          <w:b/>
          <w:szCs w:val="22"/>
        </w:rPr>
        <w:t>Dijaški dom Lizike Jančar</w:t>
      </w:r>
      <w:r w:rsidR="000F2B5E" w:rsidRPr="00374930">
        <w:rPr>
          <w:rFonts w:asciiTheme="minorHAnsi" w:hAnsiTheme="minorHAnsi" w:cstheme="minorHAnsi"/>
          <w:b/>
          <w:szCs w:val="22"/>
        </w:rPr>
        <w:t xml:space="preserve"> </w:t>
      </w:r>
    </w:p>
    <w:p w14:paraId="20AA9FB0" w14:textId="379DFA7F" w:rsidR="00E05811" w:rsidRPr="00374930" w:rsidRDefault="00A14CD1" w:rsidP="00E05811">
      <w:pPr>
        <w:rPr>
          <w:rFonts w:asciiTheme="minorHAnsi" w:hAnsiTheme="minorHAnsi" w:cstheme="minorHAnsi"/>
          <w:b/>
          <w:szCs w:val="22"/>
        </w:rPr>
      </w:pPr>
      <w:r w:rsidRPr="00A14CD1">
        <w:rPr>
          <w:rFonts w:asciiTheme="minorHAnsi" w:hAnsiTheme="minorHAnsi" w:cstheme="minorHAnsi"/>
          <w:i/>
          <w:color w:val="FF0000"/>
          <w:szCs w:val="22"/>
        </w:rPr>
        <w:t>[</w:t>
      </w:r>
      <w:r>
        <w:rPr>
          <w:rFonts w:asciiTheme="minorHAnsi" w:hAnsiTheme="minorHAnsi" w:cstheme="minorHAnsi"/>
          <w:i/>
          <w:color w:val="FF0000"/>
          <w:szCs w:val="22"/>
        </w:rPr>
        <w:t>ime in</w:t>
      </w:r>
      <w:r w:rsidRPr="00A14CD1">
        <w:rPr>
          <w:rFonts w:asciiTheme="minorHAnsi" w:hAnsiTheme="minorHAnsi" w:cstheme="minorHAnsi"/>
          <w:i/>
          <w:color w:val="FF0000"/>
          <w:szCs w:val="22"/>
        </w:rPr>
        <w:t xml:space="preserve"> priimek, funkcija]</w:t>
      </w:r>
      <w:r>
        <w:rPr>
          <w:rFonts w:asciiTheme="minorHAnsi" w:hAnsiTheme="minorHAnsi" w:cstheme="minorHAnsi"/>
          <w:b/>
          <w:szCs w:val="22"/>
        </w:rPr>
        <w:tab/>
      </w:r>
      <w:r>
        <w:rPr>
          <w:rFonts w:asciiTheme="minorHAnsi" w:hAnsiTheme="minorHAnsi" w:cstheme="minorHAnsi"/>
          <w:b/>
          <w:szCs w:val="22"/>
        </w:rPr>
        <w:tab/>
      </w:r>
      <w:r>
        <w:rPr>
          <w:rFonts w:asciiTheme="minorHAnsi" w:hAnsiTheme="minorHAnsi" w:cstheme="minorHAnsi"/>
          <w:b/>
          <w:szCs w:val="22"/>
        </w:rPr>
        <w:tab/>
      </w:r>
      <w:r>
        <w:rPr>
          <w:rFonts w:asciiTheme="minorHAnsi" w:hAnsiTheme="minorHAnsi" w:cstheme="minorHAnsi"/>
          <w:b/>
          <w:szCs w:val="22"/>
        </w:rPr>
        <w:tab/>
      </w:r>
      <w:r>
        <w:rPr>
          <w:rFonts w:asciiTheme="minorHAnsi" w:hAnsiTheme="minorHAnsi" w:cstheme="minorHAnsi"/>
          <w:b/>
          <w:szCs w:val="22"/>
        </w:rPr>
        <w:tab/>
      </w:r>
      <w:r>
        <w:rPr>
          <w:rFonts w:asciiTheme="minorHAnsi" w:hAnsiTheme="minorHAnsi" w:cstheme="minorHAnsi"/>
          <w:b/>
          <w:szCs w:val="22"/>
        </w:rPr>
        <w:tab/>
      </w:r>
      <w:r>
        <w:rPr>
          <w:rFonts w:asciiTheme="minorHAnsi" w:hAnsiTheme="minorHAnsi" w:cstheme="minorHAnsi"/>
          <w:b/>
          <w:szCs w:val="22"/>
        </w:rPr>
        <w:tab/>
      </w:r>
    </w:p>
    <w:p w14:paraId="4CBCD5F7" w14:textId="7A500FAA" w:rsidR="00E05811" w:rsidRPr="00374930" w:rsidRDefault="00754508" w:rsidP="00E05811">
      <w:pPr>
        <w:rPr>
          <w:rFonts w:asciiTheme="minorHAnsi" w:hAnsiTheme="minorHAnsi" w:cstheme="minorHAnsi"/>
          <w:szCs w:val="22"/>
        </w:rPr>
      </w:pP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r>
      <w:r w:rsidR="00E05811" w:rsidRPr="00374930">
        <w:rPr>
          <w:rFonts w:asciiTheme="minorHAnsi" w:hAnsiTheme="minorHAnsi" w:cstheme="minorHAnsi"/>
          <w:szCs w:val="22"/>
        </w:rPr>
        <w:tab/>
      </w:r>
      <w:r w:rsidR="00E05811" w:rsidRPr="00374930">
        <w:rPr>
          <w:rFonts w:asciiTheme="minorHAnsi" w:hAnsiTheme="minorHAnsi" w:cstheme="minorHAnsi"/>
          <w:szCs w:val="22"/>
        </w:rPr>
        <w:tab/>
      </w:r>
      <w:r w:rsidR="00E05811" w:rsidRPr="00374930">
        <w:rPr>
          <w:rFonts w:asciiTheme="minorHAnsi" w:hAnsiTheme="minorHAnsi" w:cstheme="minorHAnsi"/>
          <w:szCs w:val="22"/>
        </w:rPr>
        <w:tab/>
      </w:r>
      <w:r w:rsidR="00E05811" w:rsidRPr="00374930">
        <w:rPr>
          <w:rFonts w:asciiTheme="minorHAnsi" w:hAnsiTheme="minorHAnsi" w:cstheme="minorHAnsi"/>
          <w:szCs w:val="22"/>
        </w:rPr>
        <w:tab/>
      </w:r>
      <w:r w:rsidR="00E05811" w:rsidRPr="00374930">
        <w:rPr>
          <w:rFonts w:asciiTheme="minorHAnsi" w:hAnsiTheme="minorHAnsi" w:cstheme="minorHAnsi"/>
          <w:szCs w:val="22"/>
        </w:rPr>
        <w:tab/>
      </w:r>
      <w:r w:rsidR="00C42243">
        <w:rPr>
          <w:rFonts w:asciiTheme="minorHAnsi" w:hAnsiTheme="minorHAnsi" w:cstheme="minorHAnsi"/>
          <w:szCs w:val="22"/>
        </w:rPr>
        <w:t>Bojana Peruš Marušič</w:t>
      </w:r>
    </w:p>
    <w:p w14:paraId="036932F6" w14:textId="32ED5AF5" w:rsidR="00E05811" w:rsidRPr="00374930" w:rsidRDefault="008B5F98" w:rsidP="00E05811">
      <w:pPr>
        <w:rPr>
          <w:rFonts w:asciiTheme="minorHAnsi" w:hAnsiTheme="minorHAnsi" w:cstheme="minorHAnsi"/>
          <w:szCs w:val="22"/>
        </w:rPr>
      </w:pPr>
      <w:r w:rsidRPr="00374930">
        <w:rPr>
          <w:rFonts w:asciiTheme="minorHAnsi" w:hAnsiTheme="minorHAnsi" w:cstheme="minorHAnsi"/>
          <w:szCs w:val="22"/>
        </w:rPr>
        <w:tab/>
      </w:r>
      <w:r w:rsidRPr="00374930">
        <w:rPr>
          <w:rFonts w:asciiTheme="minorHAnsi" w:hAnsiTheme="minorHAnsi" w:cstheme="minorHAnsi"/>
          <w:szCs w:val="22"/>
        </w:rPr>
        <w:tab/>
      </w:r>
      <w:r w:rsidRPr="00374930">
        <w:rPr>
          <w:rFonts w:asciiTheme="minorHAnsi" w:hAnsiTheme="minorHAnsi" w:cstheme="minorHAnsi"/>
          <w:szCs w:val="22"/>
        </w:rPr>
        <w:tab/>
      </w:r>
      <w:r w:rsidRPr="00374930">
        <w:rPr>
          <w:rFonts w:asciiTheme="minorHAnsi" w:hAnsiTheme="minorHAnsi" w:cstheme="minorHAnsi"/>
          <w:szCs w:val="22"/>
        </w:rPr>
        <w:tab/>
      </w:r>
      <w:r w:rsidR="00754508">
        <w:rPr>
          <w:rFonts w:asciiTheme="minorHAnsi" w:hAnsiTheme="minorHAnsi" w:cstheme="minorHAnsi"/>
          <w:szCs w:val="22"/>
        </w:rPr>
        <w:tab/>
      </w:r>
      <w:r w:rsidR="00754508">
        <w:rPr>
          <w:rFonts w:asciiTheme="minorHAnsi" w:hAnsiTheme="minorHAnsi" w:cstheme="minorHAnsi"/>
          <w:szCs w:val="22"/>
        </w:rPr>
        <w:tab/>
      </w:r>
      <w:r w:rsidR="00754508">
        <w:rPr>
          <w:rFonts w:asciiTheme="minorHAnsi" w:hAnsiTheme="minorHAnsi" w:cstheme="minorHAnsi"/>
          <w:szCs w:val="22"/>
        </w:rPr>
        <w:tab/>
      </w:r>
      <w:r w:rsidR="00754508">
        <w:rPr>
          <w:rFonts w:asciiTheme="minorHAnsi" w:hAnsiTheme="minorHAnsi" w:cstheme="minorHAnsi"/>
          <w:szCs w:val="22"/>
        </w:rPr>
        <w:tab/>
      </w:r>
      <w:r w:rsidR="00754508">
        <w:rPr>
          <w:rFonts w:asciiTheme="minorHAnsi" w:hAnsiTheme="minorHAnsi" w:cstheme="minorHAnsi"/>
          <w:szCs w:val="22"/>
        </w:rPr>
        <w:tab/>
      </w:r>
      <w:r w:rsidRPr="00374930">
        <w:rPr>
          <w:rFonts w:asciiTheme="minorHAnsi" w:hAnsiTheme="minorHAnsi" w:cstheme="minorHAnsi"/>
          <w:szCs w:val="22"/>
        </w:rPr>
        <w:tab/>
      </w:r>
      <w:r w:rsidR="00994DC4">
        <w:rPr>
          <w:rFonts w:asciiTheme="minorHAnsi" w:hAnsiTheme="minorHAnsi" w:cstheme="minorHAnsi"/>
          <w:szCs w:val="22"/>
        </w:rPr>
        <w:t>ravnateljica</w:t>
      </w:r>
    </w:p>
    <w:p w14:paraId="75C12F93" w14:textId="501D3A77" w:rsidR="3F45A0D4" w:rsidRPr="00374930" w:rsidRDefault="3F45A0D4" w:rsidP="3F45A0D4">
      <w:pPr>
        <w:rPr>
          <w:rFonts w:asciiTheme="minorHAnsi" w:hAnsiTheme="minorHAnsi" w:cstheme="minorHAnsi"/>
        </w:rPr>
      </w:pPr>
    </w:p>
    <w:p w14:paraId="61792ABB" w14:textId="50E21982" w:rsidR="3F45A0D4" w:rsidRPr="00374930" w:rsidRDefault="3F45A0D4" w:rsidP="3F45A0D4">
      <w:pPr>
        <w:rPr>
          <w:rFonts w:asciiTheme="minorHAnsi" w:hAnsiTheme="minorHAnsi" w:cstheme="minorHAnsi"/>
        </w:rPr>
      </w:pPr>
    </w:p>
    <w:sectPr w:rsidR="3F45A0D4" w:rsidRPr="00374930" w:rsidSect="004F543A">
      <w:headerReference w:type="default" r:id="rId10"/>
      <w:footerReference w:type="default" r:id="rId11"/>
      <w:headerReference w:type="first" r:id="rId12"/>
      <w:pgSz w:w="11906" w:h="16838" w:code="9"/>
      <w:pgMar w:top="2268" w:right="1134" w:bottom="1134" w:left="1134" w:header="567" w:footer="403"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1D0926" w14:textId="77777777" w:rsidR="006E417F" w:rsidRDefault="006E417F">
      <w:r>
        <w:separator/>
      </w:r>
    </w:p>
  </w:endnote>
  <w:endnote w:type="continuationSeparator" w:id="0">
    <w:p w14:paraId="301F8BA2" w14:textId="77777777" w:rsidR="006E417F" w:rsidRDefault="006E4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rbel">
    <w:panose1 w:val="020B0503020204020204"/>
    <w:charset w:val="EE"/>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6872402"/>
      <w:docPartObj>
        <w:docPartGallery w:val="Page Numbers (Bottom of Page)"/>
        <w:docPartUnique/>
      </w:docPartObj>
    </w:sdtPr>
    <w:sdtEndPr>
      <w:rPr>
        <w:sz w:val="16"/>
        <w:szCs w:val="16"/>
      </w:rPr>
    </w:sdtEndPr>
    <w:sdtContent>
      <w:p w14:paraId="168DA9FC" w14:textId="24AD39FF" w:rsidR="00280E4C" w:rsidRPr="00272F26" w:rsidRDefault="00280E4C" w:rsidP="00F30E5C">
        <w:pPr>
          <w:pStyle w:val="Noga"/>
          <w:jc w:val="center"/>
          <w:rPr>
            <w:sz w:val="16"/>
            <w:szCs w:val="16"/>
          </w:rPr>
        </w:pPr>
        <w:r w:rsidRPr="00272F26">
          <w:rPr>
            <w:sz w:val="16"/>
            <w:szCs w:val="16"/>
          </w:rPr>
          <w:fldChar w:fldCharType="begin"/>
        </w:r>
        <w:r w:rsidRPr="00272F26">
          <w:rPr>
            <w:sz w:val="16"/>
            <w:szCs w:val="16"/>
          </w:rPr>
          <w:instrText>PAGE   \* MERGEFORMAT</w:instrText>
        </w:r>
        <w:r w:rsidRPr="00272F26">
          <w:rPr>
            <w:sz w:val="16"/>
            <w:szCs w:val="16"/>
          </w:rPr>
          <w:fldChar w:fldCharType="separate"/>
        </w:r>
        <w:r w:rsidR="00946B43">
          <w:rPr>
            <w:noProof/>
            <w:sz w:val="16"/>
            <w:szCs w:val="16"/>
          </w:rPr>
          <w:t>10</w:t>
        </w:r>
        <w:r w:rsidRPr="00272F26">
          <w:rPr>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DCAD2D" w14:textId="77777777" w:rsidR="006E417F" w:rsidRDefault="006E417F">
      <w:r>
        <w:separator/>
      </w:r>
    </w:p>
  </w:footnote>
  <w:footnote w:type="continuationSeparator" w:id="0">
    <w:p w14:paraId="217BEE07" w14:textId="77777777" w:rsidR="006E417F" w:rsidRDefault="006E41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0E655C" w14:textId="361E63E1" w:rsidR="00CE764F" w:rsidRDefault="00CE764F">
    <w:pPr>
      <w:pStyle w:val="Glava"/>
    </w:pPr>
    <w:r>
      <w:rPr>
        <w:noProof/>
        <w:color w:val="8496B0" w:themeColor="text2" w:themeTint="99"/>
        <w:sz w:val="24"/>
        <w:szCs w:val="24"/>
      </w:rPr>
      <mc:AlternateContent>
        <mc:Choice Requires="wpg">
          <w:drawing>
            <wp:anchor distT="0" distB="0" distL="114300" distR="114300" simplePos="0" relativeHeight="251661312" behindDoc="0" locked="0" layoutInCell="1" allowOverlap="1" wp14:anchorId="43D94991" wp14:editId="46EA8415">
              <wp:simplePos x="0" y="0"/>
              <wp:positionH relativeFrom="rightMargin">
                <wp:align>left</wp:align>
              </wp:positionH>
              <wp:positionV relativeFrom="topMargin">
                <wp:posOffset>284521</wp:posOffset>
              </wp:positionV>
              <wp:extent cx="731520" cy="740664"/>
              <wp:effectExtent l="0" t="0" r="0" b="2540"/>
              <wp:wrapNone/>
              <wp:docPr id="1" name="Group 70"/>
              <wp:cNvGraphicFramePr/>
              <a:graphic xmlns:a="http://schemas.openxmlformats.org/drawingml/2006/main">
                <a:graphicData uri="http://schemas.microsoft.com/office/word/2010/wordprocessingGroup">
                  <wpg:wgp>
                    <wpg:cNvGrpSpPr/>
                    <wpg:grpSpPr>
                      <a:xfrm>
                        <a:off x="0" y="0"/>
                        <a:ext cx="731520" cy="740664"/>
                        <a:chOff x="0" y="12192"/>
                        <a:chExt cx="731747" cy="746642"/>
                      </a:xfrm>
                    </wpg:grpSpPr>
                    <wps:wsp>
                      <wps:cNvPr id="3" name="Freeform 71"/>
                      <wps:cNvSpPr>
                        <a:spLocks/>
                      </wps:cNvSpPr>
                      <wps:spPr bwMode="auto">
                        <a:xfrm>
                          <a:off x="256032" y="12192"/>
                          <a:ext cx="475601" cy="473242"/>
                        </a:xfrm>
                        <a:custGeom>
                          <a:avLst/>
                          <a:gdLst>
                            <a:gd name="T0" fmla="*/ 0 w 420"/>
                            <a:gd name="T1" fmla="*/ 420 h 420"/>
                            <a:gd name="T2" fmla="*/ 0 w 420"/>
                            <a:gd name="T3" fmla="*/ 420 h 420"/>
                            <a:gd name="T4" fmla="*/ 416 w 420"/>
                            <a:gd name="T5" fmla="*/ 0 h 420"/>
                            <a:gd name="T6" fmla="*/ 420 w 420"/>
                            <a:gd name="T7" fmla="*/ 0 h 420"/>
                            <a:gd name="T8" fmla="*/ 0 w 420"/>
                            <a:gd name="T9" fmla="*/ 420 h 420"/>
                          </a:gdLst>
                          <a:ahLst/>
                          <a:cxnLst>
                            <a:cxn ang="0">
                              <a:pos x="T0" y="T1"/>
                            </a:cxn>
                            <a:cxn ang="0">
                              <a:pos x="T2" y="T3"/>
                            </a:cxn>
                            <a:cxn ang="0">
                              <a:pos x="T4" y="T5"/>
                            </a:cxn>
                            <a:cxn ang="0">
                              <a:pos x="T6" y="T7"/>
                            </a:cxn>
                            <a:cxn ang="0">
                              <a:pos x="T8" y="T9"/>
                            </a:cxn>
                          </a:cxnLst>
                          <a:rect l="0" t="0" r="r" b="b"/>
                          <a:pathLst>
                            <a:path w="420" h="420">
                              <a:moveTo>
                                <a:pt x="0" y="420"/>
                              </a:moveTo>
                              <a:lnTo>
                                <a:pt x="0" y="420"/>
                              </a:lnTo>
                              <a:lnTo>
                                <a:pt x="416" y="0"/>
                              </a:lnTo>
                              <a:lnTo>
                                <a:pt x="420" y="0"/>
                              </a:lnTo>
                              <a:lnTo>
                                <a:pt x="0" y="420"/>
                              </a:lnTo>
                              <a:close/>
                            </a:path>
                          </a:pathLst>
                        </a:custGeom>
                        <a:solidFill>
                          <a:schemeClr val="tx2">
                            <a:lumMod val="60000"/>
                            <a:lumOff val="40000"/>
                          </a:schemeClr>
                        </a:solidFill>
                        <a:ln>
                          <a:noFill/>
                        </a:ln>
                        <a:extLst/>
                      </wps:spPr>
                      <wps:bodyPr vert="horz" wrap="square" lIns="91440" tIns="45720" rIns="91440" bIns="45720" numCol="1" anchor="t" anchorCtr="0" compatLnSpc="1">
                        <a:prstTxWarp prst="textNoShape">
                          <a:avLst/>
                        </a:prstTxWarp>
                      </wps:bodyPr>
                    </wps:wsp>
                    <wps:wsp>
                      <wps:cNvPr id="4" name="Freeform 72"/>
                      <wps:cNvSpPr>
                        <a:spLocks/>
                      </wps:cNvSpPr>
                      <wps:spPr bwMode="auto">
                        <a:xfrm>
                          <a:off x="134112" y="48768"/>
                          <a:ext cx="595634" cy="592679"/>
                        </a:xfrm>
                        <a:custGeom>
                          <a:avLst/>
                          <a:gdLst>
                            <a:gd name="T0" fmla="*/ 0 w 526"/>
                            <a:gd name="T1" fmla="*/ 526 h 526"/>
                            <a:gd name="T2" fmla="*/ 0 w 526"/>
                            <a:gd name="T3" fmla="*/ 526 h 526"/>
                            <a:gd name="T4" fmla="*/ 522 w 526"/>
                            <a:gd name="T5" fmla="*/ 0 h 526"/>
                            <a:gd name="T6" fmla="*/ 526 w 526"/>
                            <a:gd name="T7" fmla="*/ 4 h 526"/>
                            <a:gd name="T8" fmla="*/ 0 w 526"/>
                            <a:gd name="T9" fmla="*/ 526 h 526"/>
                          </a:gdLst>
                          <a:ahLst/>
                          <a:cxnLst>
                            <a:cxn ang="0">
                              <a:pos x="T0" y="T1"/>
                            </a:cxn>
                            <a:cxn ang="0">
                              <a:pos x="T2" y="T3"/>
                            </a:cxn>
                            <a:cxn ang="0">
                              <a:pos x="T4" y="T5"/>
                            </a:cxn>
                            <a:cxn ang="0">
                              <a:pos x="T6" y="T7"/>
                            </a:cxn>
                            <a:cxn ang="0">
                              <a:pos x="T8" y="T9"/>
                            </a:cxn>
                          </a:cxnLst>
                          <a:rect l="0" t="0" r="r" b="b"/>
                          <a:pathLst>
                            <a:path w="526" h="526">
                              <a:moveTo>
                                <a:pt x="0" y="526"/>
                              </a:moveTo>
                              <a:lnTo>
                                <a:pt x="0" y="526"/>
                              </a:lnTo>
                              <a:lnTo>
                                <a:pt x="522" y="0"/>
                              </a:lnTo>
                              <a:lnTo>
                                <a:pt x="526" y="4"/>
                              </a:lnTo>
                              <a:lnTo>
                                <a:pt x="0" y="526"/>
                              </a:lnTo>
                              <a:close/>
                            </a:path>
                          </a:pathLst>
                        </a:custGeom>
                        <a:solidFill>
                          <a:schemeClr val="tx2">
                            <a:lumMod val="60000"/>
                            <a:lumOff val="40000"/>
                          </a:schemeClr>
                        </a:solidFill>
                        <a:ln>
                          <a:noFill/>
                        </a:ln>
                        <a:extLst/>
                      </wps:spPr>
                      <wps:bodyPr vert="horz" wrap="square" lIns="91440" tIns="45720" rIns="91440" bIns="45720" numCol="1" anchor="t" anchorCtr="0" compatLnSpc="1">
                        <a:prstTxWarp prst="textNoShape">
                          <a:avLst/>
                        </a:prstTxWarp>
                      </wps:bodyPr>
                    </wps:wsp>
                    <wps:wsp>
                      <wps:cNvPr id="5" name="Freeform 73"/>
                      <wps:cNvSpPr>
                        <a:spLocks/>
                      </wps:cNvSpPr>
                      <wps:spPr bwMode="auto">
                        <a:xfrm>
                          <a:off x="146304" y="36576"/>
                          <a:ext cx="585443" cy="582539"/>
                        </a:xfrm>
                        <a:custGeom>
                          <a:avLst/>
                          <a:gdLst>
                            <a:gd name="T0" fmla="*/ 0 w 517"/>
                            <a:gd name="T1" fmla="*/ 517 h 517"/>
                            <a:gd name="T2" fmla="*/ 0 w 517"/>
                            <a:gd name="T3" fmla="*/ 512 h 517"/>
                            <a:gd name="T4" fmla="*/ 513 w 517"/>
                            <a:gd name="T5" fmla="*/ 0 h 517"/>
                            <a:gd name="T6" fmla="*/ 517 w 517"/>
                            <a:gd name="T7" fmla="*/ 0 h 517"/>
                            <a:gd name="T8" fmla="*/ 0 w 517"/>
                            <a:gd name="T9" fmla="*/ 517 h 517"/>
                          </a:gdLst>
                          <a:ahLst/>
                          <a:cxnLst>
                            <a:cxn ang="0">
                              <a:pos x="T0" y="T1"/>
                            </a:cxn>
                            <a:cxn ang="0">
                              <a:pos x="T2" y="T3"/>
                            </a:cxn>
                            <a:cxn ang="0">
                              <a:pos x="T4" y="T5"/>
                            </a:cxn>
                            <a:cxn ang="0">
                              <a:pos x="T6" y="T7"/>
                            </a:cxn>
                            <a:cxn ang="0">
                              <a:pos x="T8" y="T9"/>
                            </a:cxn>
                          </a:cxnLst>
                          <a:rect l="0" t="0" r="r" b="b"/>
                          <a:pathLst>
                            <a:path w="517" h="517">
                              <a:moveTo>
                                <a:pt x="0" y="517"/>
                              </a:moveTo>
                              <a:lnTo>
                                <a:pt x="0" y="512"/>
                              </a:lnTo>
                              <a:lnTo>
                                <a:pt x="513" y="0"/>
                              </a:lnTo>
                              <a:lnTo>
                                <a:pt x="517" y="0"/>
                              </a:lnTo>
                              <a:lnTo>
                                <a:pt x="0" y="517"/>
                              </a:lnTo>
                              <a:close/>
                            </a:path>
                          </a:pathLst>
                        </a:custGeom>
                        <a:solidFill>
                          <a:schemeClr val="tx2">
                            <a:lumMod val="60000"/>
                            <a:lumOff val="40000"/>
                          </a:schemeClr>
                        </a:solidFill>
                        <a:ln>
                          <a:noFill/>
                        </a:ln>
                        <a:extLst/>
                      </wps:spPr>
                      <wps:bodyPr vert="horz" wrap="square" lIns="91440" tIns="45720" rIns="91440" bIns="45720" numCol="1" anchor="t" anchorCtr="0" compatLnSpc="1">
                        <a:prstTxWarp prst="textNoShape">
                          <a:avLst/>
                        </a:prstTxWarp>
                      </wps:bodyPr>
                    </wps:wsp>
                    <wps:wsp>
                      <wps:cNvPr id="6" name="Freeform 74"/>
                      <wps:cNvSpPr>
                        <a:spLocks/>
                      </wps:cNvSpPr>
                      <wps:spPr bwMode="auto">
                        <a:xfrm>
                          <a:off x="207264" y="97536"/>
                          <a:ext cx="522029" cy="520566"/>
                        </a:xfrm>
                        <a:custGeom>
                          <a:avLst/>
                          <a:gdLst>
                            <a:gd name="T0" fmla="*/ 0 w 461"/>
                            <a:gd name="T1" fmla="*/ 462 h 462"/>
                            <a:gd name="T2" fmla="*/ 0 w 461"/>
                            <a:gd name="T3" fmla="*/ 462 h 462"/>
                            <a:gd name="T4" fmla="*/ 457 w 461"/>
                            <a:gd name="T5" fmla="*/ 0 h 462"/>
                            <a:gd name="T6" fmla="*/ 461 w 461"/>
                            <a:gd name="T7" fmla="*/ 5 h 462"/>
                            <a:gd name="T8" fmla="*/ 0 w 461"/>
                            <a:gd name="T9" fmla="*/ 462 h 462"/>
                          </a:gdLst>
                          <a:ahLst/>
                          <a:cxnLst>
                            <a:cxn ang="0">
                              <a:pos x="T0" y="T1"/>
                            </a:cxn>
                            <a:cxn ang="0">
                              <a:pos x="T2" y="T3"/>
                            </a:cxn>
                            <a:cxn ang="0">
                              <a:pos x="T4" y="T5"/>
                            </a:cxn>
                            <a:cxn ang="0">
                              <a:pos x="T6" y="T7"/>
                            </a:cxn>
                            <a:cxn ang="0">
                              <a:pos x="T8" y="T9"/>
                            </a:cxn>
                          </a:cxnLst>
                          <a:rect l="0" t="0" r="r" b="b"/>
                          <a:pathLst>
                            <a:path w="461" h="462">
                              <a:moveTo>
                                <a:pt x="0" y="462"/>
                              </a:moveTo>
                              <a:lnTo>
                                <a:pt x="0" y="462"/>
                              </a:lnTo>
                              <a:lnTo>
                                <a:pt x="457" y="0"/>
                              </a:lnTo>
                              <a:lnTo>
                                <a:pt x="461" y="5"/>
                              </a:lnTo>
                              <a:lnTo>
                                <a:pt x="0" y="462"/>
                              </a:lnTo>
                              <a:close/>
                            </a:path>
                          </a:pathLst>
                        </a:custGeom>
                        <a:solidFill>
                          <a:schemeClr val="tx2">
                            <a:lumMod val="60000"/>
                            <a:lumOff val="40000"/>
                          </a:schemeClr>
                        </a:solidFill>
                        <a:ln>
                          <a:noFill/>
                        </a:ln>
                        <a:extLst/>
                      </wps:spPr>
                      <wps:bodyPr vert="horz" wrap="square" lIns="91440" tIns="45720" rIns="91440" bIns="45720" numCol="1" anchor="t" anchorCtr="0" compatLnSpc="1">
                        <a:prstTxWarp prst="textNoShape">
                          <a:avLst/>
                        </a:prstTxWarp>
                      </wps:bodyPr>
                    </wps:wsp>
                    <wps:wsp>
                      <wps:cNvPr id="7" name="Freeform 75"/>
                      <wps:cNvSpPr>
                        <a:spLocks/>
                      </wps:cNvSpPr>
                      <wps:spPr bwMode="auto">
                        <a:xfrm>
                          <a:off x="0" y="36576"/>
                          <a:ext cx="731520" cy="722258"/>
                        </a:xfrm>
                        <a:custGeom>
                          <a:avLst/>
                          <a:gdLst>
                            <a:gd name="T0" fmla="*/ 5 w 646"/>
                            <a:gd name="T1" fmla="*/ 641 h 641"/>
                            <a:gd name="T2" fmla="*/ 0 w 646"/>
                            <a:gd name="T3" fmla="*/ 641 h 641"/>
                            <a:gd name="T4" fmla="*/ 642 w 646"/>
                            <a:gd name="T5" fmla="*/ 0 h 641"/>
                            <a:gd name="T6" fmla="*/ 646 w 646"/>
                            <a:gd name="T7" fmla="*/ 0 h 641"/>
                            <a:gd name="T8" fmla="*/ 5 w 646"/>
                            <a:gd name="T9" fmla="*/ 641 h 641"/>
                          </a:gdLst>
                          <a:ahLst/>
                          <a:cxnLst>
                            <a:cxn ang="0">
                              <a:pos x="T0" y="T1"/>
                            </a:cxn>
                            <a:cxn ang="0">
                              <a:pos x="T2" y="T3"/>
                            </a:cxn>
                            <a:cxn ang="0">
                              <a:pos x="T4" y="T5"/>
                            </a:cxn>
                            <a:cxn ang="0">
                              <a:pos x="T6" y="T7"/>
                            </a:cxn>
                            <a:cxn ang="0">
                              <a:pos x="T8" y="T9"/>
                            </a:cxn>
                          </a:cxnLst>
                          <a:rect l="0" t="0" r="r" b="b"/>
                          <a:pathLst>
                            <a:path w="646" h="641">
                              <a:moveTo>
                                <a:pt x="5" y="641"/>
                              </a:moveTo>
                              <a:lnTo>
                                <a:pt x="0" y="641"/>
                              </a:lnTo>
                              <a:lnTo>
                                <a:pt x="642" y="0"/>
                              </a:lnTo>
                              <a:lnTo>
                                <a:pt x="646" y="0"/>
                              </a:lnTo>
                              <a:lnTo>
                                <a:pt x="5" y="641"/>
                              </a:lnTo>
                              <a:close/>
                            </a:path>
                          </a:pathLst>
                        </a:custGeom>
                        <a:solidFill>
                          <a:schemeClr val="tx2">
                            <a:lumMod val="60000"/>
                            <a:lumOff val="40000"/>
                          </a:schemeClr>
                        </a:solidFill>
                        <a:ln>
                          <a:noFill/>
                        </a:ln>
                        <a:extLst/>
                      </wps:spPr>
                      <wps:bodyPr vert="horz" wrap="square" lIns="91440" tIns="45720" rIns="91440" bIns="45720" numCol="1" anchor="t" anchorCtr="0" compatLnSpc="1">
                        <a:prstTxWarp prst="textNoShape">
                          <a:avLst/>
                        </a:prstTxWarp>
                      </wps:bodyPr>
                    </wps:wsp>
                    <wps:wsp>
                      <wps:cNvPr id="9" name="Text Box 76"/>
                      <wps:cNvSpPr txBox="1"/>
                      <wps:spPr>
                        <a:xfrm>
                          <a:off x="73152" y="12192"/>
                          <a:ext cx="356346" cy="3501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72F3335" w14:textId="77777777" w:rsidR="00CE764F" w:rsidRPr="00013032" w:rsidRDefault="00CE764F" w:rsidP="00CE764F">
                            <w:pPr>
                              <w:jc w:val="right"/>
                              <w:rPr>
                                <w:color w:val="262626" w:themeColor="text1" w:themeTint="D9"/>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3D94991" id="Group 70" o:spid="_x0000_s1026" style="position:absolute;margin-left:0;margin-top:22.4pt;width:57.6pt;height:58.3pt;z-index:251661312;mso-position-horizontal:left;mso-position-horizontal-relative:right-margin-area;mso-position-vertical-relative:top-margin-area;mso-width-relative:margin;mso-height-relative:margin" coordorigin=",121" coordsize="7317,74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">
              <v:shape id="Freeform 71" o:spid="_x0000_s1027" style="position:absolute;left:2560;top:121;width:4756;height:4733;visibility:visible;mso-wrap-style:square;v-text-anchor:top" coordsize="42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" path="m,420r,l416,r4,l,420xe" fillcolor="#8496b0 [1951]" stroked="f">
                <v:path arrowok="t" o:connecttype="custom" o:connectlocs="0,473242;0,473242;471071,0;475601,0;0,473242" o:connectangles="0,0,0,0,0"/>
              </v:shape>
              <v:shape id="Freeform 72" o:spid="_x0000_s1028" style="position:absolute;left:1341;top:487;width:5956;height:5927;visibility:visible;mso-wrap-style:square;v-text-anchor:top" coordsize="526,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" path="m,526r,l522,r4,4l,526xe" fillcolor="#8496b0 [1951]" stroked="f">
                <v:path arrowok="t" o:connecttype="custom" o:connectlocs="0,592679;0,592679;591104,0;595634,4507;0,592679" o:connectangles="0,0,0,0,0"/>
              </v:shape>
              <v:shape id="Freeform 73" o:spid="_x0000_s1029" style="position:absolute;left:1463;top:365;width:5854;height:5826;visibility:visible;mso-wrap-style:square;v-text-anchor:top" coordsize="517,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" path="m,517r,-5l513,r4,l,517xe" fillcolor="#8496b0 [1951]" stroked="f">
                <v:path arrowok="t" o:connecttype="custom" o:connectlocs="0,582539;0,576905;580913,0;585443,0;0,582539" o:connectangles="0,0,0,0,0"/>
              </v:shape>
              <v:shape id="Freeform 74" o:spid="_x0000_s1030" style="position:absolute;left:2072;top:975;width:5220;height:5206;visibility:visible;mso-wrap-style:square;v-text-anchor:top" coordsize="461,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" path="m,462r,l457,r4,5l,462xe" fillcolor="#8496b0 [1951]" stroked="f">
                <v:path arrowok="t" o:connecttype="custom" o:connectlocs="0,520566;0,520566;517499,0;522029,5634;0,520566" o:connectangles="0,0,0,0,0"/>
              </v:shape>
              <v:shape id="Freeform 75" o:spid="_x0000_s1031" style="position:absolute;top:365;width:7315;height:7223;visibility:visible;mso-wrap-style:square;v-text-anchor:top" coordsize="646,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" path="m5,641r-5,l642,r4,l5,641xe" fillcolor="#8496b0 [1951]" stroked="f">
                <v:path arrowok="t" o:connecttype="custom" o:connectlocs="5662,722258;0,722258;726990,0;731520,0;5662,722258" o:connectangles="0,0,0,0,0"/>
              </v:shape>
              <v:shapetype id="_x0000_t202" coordsize="21600,21600" o:spt="202" path="m,l,21600r21600,l21600,xe">
                <v:stroke joinstyle="miter"/>
                <v:path gradientshapeok="t" o:connecttype="rect"/>
              </v:shapetype>
              <v:shape id="Text Box 76" o:spid="_x0000_s1032" type="#_x0000_t202" style="position:absolute;left:731;top:121;width:3563;height:3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" filled="f" stroked="f" strokeweight=".5pt">
                <v:textbox inset="0,0,0,0">
                  <w:txbxContent>
                    <w:p w14:paraId="572F3335" w14:textId="77777777" w:rsidR="00CE764F" w:rsidRPr="00013032" w:rsidRDefault="00CE764F" w:rsidP="00CE764F">
                      <w:pPr>
                        <w:jc w:val="right"/>
                        <w:rPr>
                          <w:color w:val="262626" w:themeColor="text1" w:themeTint="D9"/>
                        </w:rPr>
                      </w:pPr>
                    </w:p>
                  </w:txbxContent>
                </v:textbox>
              </v:shape>
              <w10:wrap anchorx="margin" anchory="margin"/>
            </v:group>
          </w:pict>
        </mc:Fallback>
      </mc:AlternateContent>
    </w:r>
    <w:r>
      <w:t xml:space="preserve">                                                                                                                                         </w:t>
    </w:r>
    <w:r w:rsidRPr="00CC0D86">
      <w:rPr>
        <w:rFonts w:cs="Corbel"/>
        <w:noProof/>
      </w:rPr>
      <w:drawing>
        <wp:inline distT="0" distB="0" distL="0" distR="0" wp14:anchorId="64AECFD2" wp14:editId="2167976A">
          <wp:extent cx="1600200" cy="590550"/>
          <wp:effectExtent l="0" t="0" r="0" b="0"/>
          <wp:docPr id="11" name="Slika 2" descr="Logo_EKP_kohezijski_sklad_SLO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Logo_EKP_kohezijski_sklad_SLO_slogan"/>
                  <pic:cNvPicPr>
                    <a:picLocks noChangeAspect="1" noChangeArrowheads="1"/>
                  </pic:cNvPicPr>
                </pic:nvPicPr>
                <pic:blipFill rotWithShape="1">
                  <a:blip r:embed="rId1">
                    <a:extLst>
                      <a:ext uri="{28A0092B-C50C-407E-A947-70E740481C1C}">
                        <a14:useLocalDpi xmlns:a14="http://schemas.microsoft.com/office/drawing/2010/main" val="0"/>
                      </a:ext>
                    </a:extLst>
                  </a:blip>
                  <a:srcRect l="14697" t="17590" r="9370" b="24913"/>
                  <a:stretch/>
                </pic:blipFill>
                <pic:spPr bwMode="auto">
                  <a:xfrm>
                    <a:off x="0" y="0"/>
                    <a:ext cx="1603687" cy="591837"/>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2EF0B5" w14:textId="21FAFA45" w:rsidR="00CE764F" w:rsidRDefault="00CE764F">
    <w:pPr>
      <w:pStyle w:val="Glava"/>
    </w:pPr>
    <w:r>
      <w:rPr>
        <w:noProof/>
        <w:color w:val="8496B0" w:themeColor="text2" w:themeTint="99"/>
        <w:sz w:val="24"/>
        <w:szCs w:val="24"/>
      </w:rPr>
      <mc:AlternateContent>
        <mc:Choice Requires="wpg">
          <w:drawing>
            <wp:anchor distT="0" distB="0" distL="114300" distR="114300" simplePos="0" relativeHeight="251659264" behindDoc="0" locked="0" layoutInCell="1" allowOverlap="1" wp14:anchorId="6D1E001A" wp14:editId="345FFEC9">
              <wp:simplePos x="0" y="0"/>
              <wp:positionH relativeFrom="rightMargin">
                <wp:align>left</wp:align>
              </wp:positionH>
              <wp:positionV relativeFrom="topMargin">
                <wp:posOffset>284521</wp:posOffset>
              </wp:positionV>
              <wp:extent cx="731520" cy="740664"/>
              <wp:effectExtent l="0" t="0" r="0" b="2540"/>
              <wp:wrapNone/>
              <wp:docPr id="22" name="Group 70"/>
              <wp:cNvGraphicFramePr/>
              <a:graphic xmlns:a="http://schemas.openxmlformats.org/drawingml/2006/main">
                <a:graphicData uri="http://schemas.microsoft.com/office/word/2010/wordprocessingGroup">
                  <wpg:wgp>
                    <wpg:cNvGrpSpPr/>
                    <wpg:grpSpPr>
                      <a:xfrm>
                        <a:off x="0" y="0"/>
                        <a:ext cx="731520" cy="740664"/>
                        <a:chOff x="0" y="12192"/>
                        <a:chExt cx="731747" cy="746642"/>
                      </a:xfrm>
                    </wpg:grpSpPr>
                    <wps:wsp>
                      <wps:cNvPr id="29" name="Freeform 71"/>
                      <wps:cNvSpPr>
                        <a:spLocks/>
                      </wps:cNvSpPr>
                      <wps:spPr bwMode="auto">
                        <a:xfrm>
                          <a:off x="256032" y="12192"/>
                          <a:ext cx="475601" cy="473242"/>
                        </a:xfrm>
                        <a:custGeom>
                          <a:avLst/>
                          <a:gdLst>
                            <a:gd name="T0" fmla="*/ 0 w 420"/>
                            <a:gd name="T1" fmla="*/ 420 h 420"/>
                            <a:gd name="T2" fmla="*/ 0 w 420"/>
                            <a:gd name="T3" fmla="*/ 420 h 420"/>
                            <a:gd name="T4" fmla="*/ 416 w 420"/>
                            <a:gd name="T5" fmla="*/ 0 h 420"/>
                            <a:gd name="T6" fmla="*/ 420 w 420"/>
                            <a:gd name="T7" fmla="*/ 0 h 420"/>
                            <a:gd name="T8" fmla="*/ 0 w 420"/>
                            <a:gd name="T9" fmla="*/ 420 h 420"/>
                          </a:gdLst>
                          <a:ahLst/>
                          <a:cxnLst>
                            <a:cxn ang="0">
                              <a:pos x="T0" y="T1"/>
                            </a:cxn>
                            <a:cxn ang="0">
                              <a:pos x="T2" y="T3"/>
                            </a:cxn>
                            <a:cxn ang="0">
                              <a:pos x="T4" y="T5"/>
                            </a:cxn>
                            <a:cxn ang="0">
                              <a:pos x="T6" y="T7"/>
                            </a:cxn>
                            <a:cxn ang="0">
                              <a:pos x="T8" y="T9"/>
                            </a:cxn>
                          </a:cxnLst>
                          <a:rect l="0" t="0" r="r" b="b"/>
                          <a:pathLst>
                            <a:path w="420" h="420">
                              <a:moveTo>
                                <a:pt x="0" y="420"/>
                              </a:moveTo>
                              <a:lnTo>
                                <a:pt x="0" y="420"/>
                              </a:lnTo>
                              <a:lnTo>
                                <a:pt x="416" y="0"/>
                              </a:lnTo>
                              <a:lnTo>
                                <a:pt x="420" y="0"/>
                              </a:lnTo>
                              <a:lnTo>
                                <a:pt x="0" y="420"/>
                              </a:lnTo>
                              <a:close/>
                            </a:path>
                          </a:pathLst>
                        </a:custGeom>
                        <a:solidFill>
                          <a:schemeClr val="tx2">
                            <a:lumMod val="60000"/>
                            <a:lumOff val="40000"/>
                          </a:schemeClr>
                        </a:solidFill>
                        <a:ln>
                          <a:noFill/>
                        </a:ln>
                        <a:extLst/>
                      </wps:spPr>
                      <wps:bodyPr vert="horz" wrap="square" lIns="91440" tIns="45720" rIns="91440" bIns="45720" numCol="1" anchor="t" anchorCtr="0" compatLnSpc="1">
                        <a:prstTxWarp prst="textNoShape">
                          <a:avLst/>
                        </a:prstTxWarp>
                      </wps:bodyPr>
                    </wps:wsp>
                    <wps:wsp>
                      <wps:cNvPr id="30" name="Freeform 72"/>
                      <wps:cNvSpPr>
                        <a:spLocks/>
                      </wps:cNvSpPr>
                      <wps:spPr bwMode="auto">
                        <a:xfrm>
                          <a:off x="134112" y="48768"/>
                          <a:ext cx="595634" cy="592679"/>
                        </a:xfrm>
                        <a:custGeom>
                          <a:avLst/>
                          <a:gdLst>
                            <a:gd name="T0" fmla="*/ 0 w 526"/>
                            <a:gd name="T1" fmla="*/ 526 h 526"/>
                            <a:gd name="T2" fmla="*/ 0 w 526"/>
                            <a:gd name="T3" fmla="*/ 526 h 526"/>
                            <a:gd name="T4" fmla="*/ 522 w 526"/>
                            <a:gd name="T5" fmla="*/ 0 h 526"/>
                            <a:gd name="T6" fmla="*/ 526 w 526"/>
                            <a:gd name="T7" fmla="*/ 4 h 526"/>
                            <a:gd name="T8" fmla="*/ 0 w 526"/>
                            <a:gd name="T9" fmla="*/ 526 h 526"/>
                          </a:gdLst>
                          <a:ahLst/>
                          <a:cxnLst>
                            <a:cxn ang="0">
                              <a:pos x="T0" y="T1"/>
                            </a:cxn>
                            <a:cxn ang="0">
                              <a:pos x="T2" y="T3"/>
                            </a:cxn>
                            <a:cxn ang="0">
                              <a:pos x="T4" y="T5"/>
                            </a:cxn>
                            <a:cxn ang="0">
                              <a:pos x="T6" y="T7"/>
                            </a:cxn>
                            <a:cxn ang="0">
                              <a:pos x="T8" y="T9"/>
                            </a:cxn>
                          </a:cxnLst>
                          <a:rect l="0" t="0" r="r" b="b"/>
                          <a:pathLst>
                            <a:path w="526" h="526">
                              <a:moveTo>
                                <a:pt x="0" y="526"/>
                              </a:moveTo>
                              <a:lnTo>
                                <a:pt x="0" y="526"/>
                              </a:lnTo>
                              <a:lnTo>
                                <a:pt x="522" y="0"/>
                              </a:lnTo>
                              <a:lnTo>
                                <a:pt x="526" y="4"/>
                              </a:lnTo>
                              <a:lnTo>
                                <a:pt x="0" y="526"/>
                              </a:lnTo>
                              <a:close/>
                            </a:path>
                          </a:pathLst>
                        </a:custGeom>
                        <a:solidFill>
                          <a:schemeClr val="tx2">
                            <a:lumMod val="60000"/>
                            <a:lumOff val="40000"/>
                          </a:schemeClr>
                        </a:solidFill>
                        <a:ln>
                          <a:noFill/>
                        </a:ln>
                        <a:extLst/>
                      </wps:spPr>
                      <wps:bodyPr vert="horz" wrap="square" lIns="91440" tIns="45720" rIns="91440" bIns="45720" numCol="1" anchor="t" anchorCtr="0" compatLnSpc="1">
                        <a:prstTxWarp prst="textNoShape">
                          <a:avLst/>
                        </a:prstTxWarp>
                      </wps:bodyPr>
                    </wps:wsp>
                    <wps:wsp>
                      <wps:cNvPr id="31" name="Freeform 73"/>
                      <wps:cNvSpPr>
                        <a:spLocks/>
                      </wps:cNvSpPr>
                      <wps:spPr bwMode="auto">
                        <a:xfrm>
                          <a:off x="146304" y="36576"/>
                          <a:ext cx="585443" cy="582539"/>
                        </a:xfrm>
                        <a:custGeom>
                          <a:avLst/>
                          <a:gdLst>
                            <a:gd name="T0" fmla="*/ 0 w 517"/>
                            <a:gd name="T1" fmla="*/ 517 h 517"/>
                            <a:gd name="T2" fmla="*/ 0 w 517"/>
                            <a:gd name="T3" fmla="*/ 512 h 517"/>
                            <a:gd name="T4" fmla="*/ 513 w 517"/>
                            <a:gd name="T5" fmla="*/ 0 h 517"/>
                            <a:gd name="T6" fmla="*/ 517 w 517"/>
                            <a:gd name="T7" fmla="*/ 0 h 517"/>
                            <a:gd name="T8" fmla="*/ 0 w 517"/>
                            <a:gd name="T9" fmla="*/ 517 h 517"/>
                          </a:gdLst>
                          <a:ahLst/>
                          <a:cxnLst>
                            <a:cxn ang="0">
                              <a:pos x="T0" y="T1"/>
                            </a:cxn>
                            <a:cxn ang="0">
                              <a:pos x="T2" y="T3"/>
                            </a:cxn>
                            <a:cxn ang="0">
                              <a:pos x="T4" y="T5"/>
                            </a:cxn>
                            <a:cxn ang="0">
                              <a:pos x="T6" y="T7"/>
                            </a:cxn>
                            <a:cxn ang="0">
                              <a:pos x="T8" y="T9"/>
                            </a:cxn>
                          </a:cxnLst>
                          <a:rect l="0" t="0" r="r" b="b"/>
                          <a:pathLst>
                            <a:path w="517" h="517">
                              <a:moveTo>
                                <a:pt x="0" y="517"/>
                              </a:moveTo>
                              <a:lnTo>
                                <a:pt x="0" y="512"/>
                              </a:lnTo>
                              <a:lnTo>
                                <a:pt x="513" y="0"/>
                              </a:lnTo>
                              <a:lnTo>
                                <a:pt x="517" y="0"/>
                              </a:lnTo>
                              <a:lnTo>
                                <a:pt x="0" y="517"/>
                              </a:lnTo>
                              <a:close/>
                            </a:path>
                          </a:pathLst>
                        </a:custGeom>
                        <a:solidFill>
                          <a:schemeClr val="tx2">
                            <a:lumMod val="60000"/>
                            <a:lumOff val="40000"/>
                          </a:schemeClr>
                        </a:solidFill>
                        <a:ln>
                          <a:noFill/>
                        </a:ln>
                        <a:extLst/>
                      </wps:spPr>
                      <wps:bodyPr vert="horz" wrap="square" lIns="91440" tIns="45720" rIns="91440" bIns="45720" numCol="1" anchor="t" anchorCtr="0" compatLnSpc="1">
                        <a:prstTxWarp prst="textNoShape">
                          <a:avLst/>
                        </a:prstTxWarp>
                      </wps:bodyPr>
                    </wps:wsp>
                    <wps:wsp>
                      <wps:cNvPr id="32" name="Freeform 74"/>
                      <wps:cNvSpPr>
                        <a:spLocks/>
                      </wps:cNvSpPr>
                      <wps:spPr bwMode="auto">
                        <a:xfrm>
                          <a:off x="207264" y="97536"/>
                          <a:ext cx="522029" cy="520566"/>
                        </a:xfrm>
                        <a:custGeom>
                          <a:avLst/>
                          <a:gdLst>
                            <a:gd name="T0" fmla="*/ 0 w 461"/>
                            <a:gd name="T1" fmla="*/ 462 h 462"/>
                            <a:gd name="T2" fmla="*/ 0 w 461"/>
                            <a:gd name="T3" fmla="*/ 462 h 462"/>
                            <a:gd name="T4" fmla="*/ 457 w 461"/>
                            <a:gd name="T5" fmla="*/ 0 h 462"/>
                            <a:gd name="T6" fmla="*/ 461 w 461"/>
                            <a:gd name="T7" fmla="*/ 5 h 462"/>
                            <a:gd name="T8" fmla="*/ 0 w 461"/>
                            <a:gd name="T9" fmla="*/ 462 h 462"/>
                          </a:gdLst>
                          <a:ahLst/>
                          <a:cxnLst>
                            <a:cxn ang="0">
                              <a:pos x="T0" y="T1"/>
                            </a:cxn>
                            <a:cxn ang="0">
                              <a:pos x="T2" y="T3"/>
                            </a:cxn>
                            <a:cxn ang="0">
                              <a:pos x="T4" y="T5"/>
                            </a:cxn>
                            <a:cxn ang="0">
                              <a:pos x="T6" y="T7"/>
                            </a:cxn>
                            <a:cxn ang="0">
                              <a:pos x="T8" y="T9"/>
                            </a:cxn>
                          </a:cxnLst>
                          <a:rect l="0" t="0" r="r" b="b"/>
                          <a:pathLst>
                            <a:path w="461" h="462">
                              <a:moveTo>
                                <a:pt x="0" y="462"/>
                              </a:moveTo>
                              <a:lnTo>
                                <a:pt x="0" y="462"/>
                              </a:lnTo>
                              <a:lnTo>
                                <a:pt x="457" y="0"/>
                              </a:lnTo>
                              <a:lnTo>
                                <a:pt x="461" y="5"/>
                              </a:lnTo>
                              <a:lnTo>
                                <a:pt x="0" y="462"/>
                              </a:lnTo>
                              <a:close/>
                            </a:path>
                          </a:pathLst>
                        </a:custGeom>
                        <a:solidFill>
                          <a:schemeClr val="tx2">
                            <a:lumMod val="60000"/>
                            <a:lumOff val="40000"/>
                          </a:schemeClr>
                        </a:solidFill>
                        <a:ln>
                          <a:noFill/>
                        </a:ln>
                        <a:extLst/>
                      </wps:spPr>
                      <wps:bodyPr vert="horz" wrap="square" lIns="91440" tIns="45720" rIns="91440" bIns="45720" numCol="1" anchor="t" anchorCtr="0" compatLnSpc="1">
                        <a:prstTxWarp prst="textNoShape">
                          <a:avLst/>
                        </a:prstTxWarp>
                      </wps:bodyPr>
                    </wps:wsp>
                    <wps:wsp>
                      <wps:cNvPr id="33" name="Freeform 75"/>
                      <wps:cNvSpPr>
                        <a:spLocks/>
                      </wps:cNvSpPr>
                      <wps:spPr bwMode="auto">
                        <a:xfrm>
                          <a:off x="0" y="36576"/>
                          <a:ext cx="731520" cy="722258"/>
                        </a:xfrm>
                        <a:custGeom>
                          <a:avLst/>
                          <a:gdLst>
                            <a:gd name="T0" fmla="*/ 5 w 646"/>
                            <a:gd name="T1" fmla="*/ 641 h 641"/>
                            <a:gd name="T2" fmla="*/ 0 w 646"/>
                            <a:gd name="T3" fmla="*/ 641 h 641"/>
                            <a:gd name="T4" fmla="*/ 642 w 646"/>
                            <a:gd name="T5" fmla="*/ 0 h 641"/>
                            <a:gd name="T6" fmla="*/ 646 w 646"/>
                            <a:gd name="T7" fmla="*/ 0 h 641"/>
                            <a:gd name="T8" fmla="*/ 5 w 646"/>
                            <a:gd name="T9" fmla="*/ 641 h 641"/>
                          </a:gdLst>
                          <a:ahLst/>
                          <a:cxnLst>
                            <a:cxn ang="0">
                              <a:pos x="T0" y="T1"/>
                            </a:cxn>
                            <a:cxn ang="0">
                              <a:pos x="T2" y="T3"/>
                            </a:cxn>
                            <a:cxn ang="0">
                              <a:pos x="T4" y="T5"/>
                            </a:cxn>
                            <a:cxn ang="0">
                              <a:pos x="T6" y="T7"/>
                            </a:cxn>
                            <a:cxn ang="0">
                              <a:pos x="T8" y="T9"/>
                            </a:cxn>
                          </a:cxnLst>
                          <a:rect l="0" t="0" r="r" b="b"/>
                          <a:pathLst>
                            <a:path w="646" h="641">
                              <a:moveTo>
                                <a:pt x="5" y="641"/>
                              </a:moveTo>
                              <a:lnTo>
                                <a:pt x="0" y="641"/>
                              </a:lnTo>
                              <a:lnTo>
                                <a:pt x="642" y="0"/>
                              </a:lnTo>
                              <a:lnTo>
                                <a:pt x="646" y="0"/>
                              </a:lnTo>
                              <a:lnTo>
                                <a:pt x="5" y="641"/>
                              </a:lnTo>
                              <a:close/>
                            </a:path>
                          </a:pathLst>
                        </a:custGeom>
                        <a:solidFill>
                          <a:schemeClr val="tx2">
                            <a:lumMod val="60000"/>
                            <a:lumOff val="40000"/>
                          </a:schemeClr>
                        </a:solidFill>
                        <a:ln>
                          <a:noFill/>
                        </a:ln>
                        <a:extLst/>
                      </wps:spPr>
                      <wps:bodyPr vert="horz" wrap="square" lIns="91440" tIns="45720" rIns="91440" bIns="45720" numCol="1" anchor="t" anchorCtr="0" compatLnSpc="1">
                        <a:prstTxWarp prst="textNoShape">
                          <a:avLst/>
                        </a:prstTxWarp>
                      </wps:bodyPr>
                    </wps:wsp>
                    <wps:wsp>
                      <wps:cNvPr id="34" name="Text Box 76"/>
                      <wps:cNvSpPr txBox="1"/>
                      <wps:spPr>
                        <a:xfrm>
                          <a:off x="73152" y="12192"/>
                          <a:ext cx="356346" cy="3501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8A3EE5B" w14:textId="77777777" w:rsidR="00CE764F" w:rsidRPr="00013032" w:rsidRDefault="00CE764F" w:rsidP="00CE764F">
                            <w:pPr>
                              <w:jc w:val="right"/>
                              <w:rPr>
                                <w:color w:val="262626" w:themeColor="text1" w:themeTint="D9"/>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D1E001A" id="_x0000_s1033" style="position:absolute;margin-left:0;margin-top:22.4pt;width:57.6pt;height:58.3pt;z-index:251659264;mso-position-horizontal:left;mso-position-horizontal-relative:right-margin-area;mso-position-vertical-relative:top-margin-area;mso-width-relative:margin;mso-height-relative:margin" coordorigin=",121" coordsize="7317,74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">
              <v:shape id="Freeform 71" o:spid="_x0000_s1034" style="position:absolute;left:2560;top:121;width:4756;height:4733;visibility:visible;mso-wrap-style:square;v-text-anchor:top" coordsize="42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" path="m,420r,l416,r4,l,420xe" fillcolor="#8496b0 [1951]" stroked="f">
                <v:path arrowok="t" o:connecttype="custom" o:connectlocs="0,473242;0,473242;471071,0;475601,0;0,473242" o:connectangles="0,0,0,0,0"/>
              </v:shape>
              <v:shape id="Freeform 72" o:spid="_x0000_s1035" style="position:absolute;left:1341;top:487;width:5956;height:5927;visibility:visible;mso-wrap-style:square;v-text-anchor:top" coordsize="526,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" path="m,526r,l522,r4,4l,526xe" fillcolor="#8496b0 [1951]" stroked="f">
                <v:path arrowok="t" o:connecttype="custom" o:connectlocs="0,592679;0,592679;591104,0;595634,4507;0,592679" o:connectangles="0,0,0,0,0"/>
              </v:shape>
              <v:shape id="Freeform 73" o:spid="_x0000_s1036" style="position:absolute;left:1463;top:365;width:5854;height:5826;visibility:visible;mso-wrap-style:square;v-text-anchor:top" coordsize="517,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" path="m,517r,-5l513,r4,l,517xe" fillcolor="#8496b0 [1951]" stroked="f">
                <v:path arrowok="t" o:connecttype="custom" o:connectlocs="0,582539;0,576905;580913,0;585443,0;0,582539" o:connectangles="0,0,0,0,0"/>
              </v:shape>
              <v:shape id="Freeform 74" o:spid="_x0000_s1037" style="position:absolute;left:2072;top:975;width:5220;height:5206;visibility:visible;mso-wrap-style:square;v-text-anchor:top" coordsize="461,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" path="m,462r,l457,r4,5l,462xe" fillcolor="#8496b0 [1951]" stroked="f">
                <v:path arrowok="t" o:connecttype="custom" o:connectlocs="0,520566;0,520566;517499,0;522029,5634;0,520566" o:connectangles="0,0,0,0,0"/>
              </v:shape>
              <v:shape id="Freeform 75" o:spid="_x0000_s1038" style="position:absolute;top:365;width:7315;height:7223;visibility:visible;mso-wrap-style:square;v-text-anchor:top" coordsize="646,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" path="m5,641r-5,l642,r4,l5,641xe" fillcolor="#8496b0 [1951]" stroked="f">
                <v:path arrowok="t" o:connecttype="custom" o:connectlocs="5662,722258;0,722258;726990,0;731520,0;5662,722258" o:connectangles="0,0,0,0,0"/>
              </v:shape>
              <v:shapetype id="_x0000_t202" coordsize="21600,21600" o:spt="202" path="m,l,21600r21600,l21600,xe">
                <v:stroke joinstyle="miter"/>
                <v:path gradientshapeok="t" o:connecttype="rect"/>
              </v:shapetype>
              <v:shape id="Text Box 76" o:spid="_x0000_s1039" type="#_x0000_t202" style="position:absolute;left:731;top:121;width:3563;height:3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" filled="f" stroked="f" strokeweight=".5pt">
                <v:textbox inset="0,0,0,0">
                  <w:txbxContent>
                    <w:p w14:paraId="28A3EE5B" w14:textId="77777777" w:rsidR="00CE764F" w:rsidRPr="00013032" w:rsidRDefault="00CE764F" w:rsidP="00CE764F">
                      <w:pPr>
                        <w:jc w:val="right"/>
                        <w:rPr>
                          <w:color w:val="262626" w:themeColor="text1" w:themeTint="D9"/>
                        </w:rPr>
                      </w:pPr>
                    </w:p>
                  </w:txbxContent>
                </v:textbox>
              </v:shape>
              <w10:wrap anchorx="margin" anchory="margin"/>
            </v:group>
          </w:pict>
        </mc:Fallback>
      </mc:AlternateContent>
    </w:r>
    <w:r>
      <w:t xml:space="preserve">                                                                                                                                         </w:t>
    </w:r>
    <w:r w:rsidRPr="00CC0D86">
      <w:rPr>
        <w:rFonts w:cs="Corbel"/>
        <w:noProof/>
      </w:rPr>
      <w:drawing>
        <wp:inline distT="0" distB="0" distL="0" distR="0" wp14:anchorId="4B2D96C8" wp14:editId="2EFE5478">
          <wp:extent cx="1600200" cy="590550"/>
          <wp:effectExtent l="0" t="0" r="0" b="0"/>
          <wp:docPr id="36" name="Slika 2" descr="Logo_EKP_kohezijski_sklad_SLO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Logo_EKP_kohezijski_sklad_SLO_slogan"/>
                  <pic:cNvPicPr>
                    <a:picLocks noChangeAspect="1" noChangeArrowheads="1"/>
                  </pic:cNvPicPr>
                </pic:nvPicPr>
                <pic:blipFill rotWithShape="1">
                  <a:blip r:embed="rId1">
                    <a:extLst>
                      <a:ext uri="{28A0092B-C50C-407E-A947-70E740481C1C}">
                        <a14:useLocalDpi xmlns:a14="http://schemas.microsoft.com/office/drawing/2010/main" val="0"/>
                      </a:ext>
                    </a:extLst>
                  </a:blip>
                  <a:srcRect l="14697" t="17590" r="9370" b="24913"/>
                  <a:stretch/>
                </pic:blipFill>
                <pic:spPr bwMode="auto">
                  <a:xfrm>
                    <a:off x="0" y="0"/>
                    <a:ext cx="1603687" cy="591837"/>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11A47"/>
    <w:multiLevelType w:val="hybridMultilevel"/>
    <w:tmpl w:val="72B066C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9040D59"/>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A8C4401"/>
    <w:multiLevelType w:val="hybridMultilevel"/>
    <w:tmpl w:val="5A32B324"/>
    <w:lvl w:ilvl="0" w:tplc="FEDE4EB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D7C0DC3"/>
    <w:multiLevelType w:val="hybridMultilevel"/>
    <w:tmpl w:val="463CE88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DAF3755"/>
    <w:multiLevelType w:val="hybridMultilevel"/>
    <w:tmpl w:val="D0109270"/>
    <w:lvl w:ilvl="0" w:tplc="ACEC6068">
      <w:numFmt w:val="bullet"/>
      <w:lvlText w:val="-"/>
      <w:lvlJc w:val="left"/>
      <w:pPr>
        <w:ind w:left="720" w:hanging="360"/>
      </w:pPr>
      <w:rPr>
        <w:rFonts w:ascii="Arial" w:eastAsiaTheme="minorHAns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14C4565"/>
    <w:multiLevelType w:val="hybridMultilevel"/>
    <w:tmpl w:val="E182DF8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2CB2731"/>
    <w:multiLevelType w:val="hybridMultilevel"/>
    <w:tmpl w:val="2BC4585A"/>
    <w:lvl w:ilvl="0" w:tplc="EFB210E2">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33F0064"/>
    <w:multiLevelType w:val="multilevel"/>
    <w:tmpl w:val="56D6DCC8"/>
    <w:lvl w:ilvl="0">
      <w:start w:val="2"/>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3BE068B"/>
    <w:multiLevelType w:val="hybridMultilevel"/>
    <w:tmpl w:val="42A2BD9A"/>
    <w:lvl w:ilvl="0" w:tplc="4900E45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B0F39B6"/>
    <w:multiLevelType w:val="hybridMultilevel"/>
    <w:tmpl w:val="6402FBA2"/>
    <w:lvl w:ilvl="0" w:tplc="42DEB26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628508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BE4A1F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552376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B04574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F42391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3E0007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F6A4A8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888D72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A3D1FFC"/>
    <w:multiLevelType w:val="hybridMultilevel"/>
    <w:tmpl w:val="27ECEED4"/>
    <w:lvl w:ilvl="0" w:tplc="7292D68A">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0B414DA"/>
    <w:multiLevelType w:val="hybridMultilevel"/>
    <w:tmpl w:val="F4F63EFC"/>
    <w:lvl w:ilvl="0" w:tplc="C1BCCF7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0CB15A3"/>
    <w:multiLevelType w:val="hybridMultilevel"/>
    <w:tmpl w:val="E5CC5598"/>
    <w:lvl w:ilvl="0" w:tplc="30F80882">
      <w:start w:val="1"/>
      <w:numFmt w:val="decimal"/>
      <w:lvlText w:val="%1."/>
      <w:lvlJc w:val="left"/>
      <w:pPr>
        <w:tabs>
          <w:tab w:val="num" w:pos="360"/>
        </w:tabs>
        <w:ind w:left="360" w:hanging="360"/>
      </w:pPr>
      <w:rPr>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31E55CF7"/>
    <w:multiLevelType w:val="hybridMultilevel"/>
    <w:tmpl w:val="5D842840"/>
    <w:lvl w:ilvl="0" w:tplc="AC629ED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F4F31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A68EF8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78E798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57C303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A1E34D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520437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138B78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7F091E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32A222CB"/>
    <w:multiLevelType w:val="hybridMultilevel"/>
    <w:tmpl w:val="084CB6A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42D4F7C"/>
    <w:multiLevelType w:val="hybridMultilevel"/>
    <w:tmpl w:val="2DFA5328"/>
    <w:lvl w:ilvl="0" w:tplc="04240001">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359B4856"/>
    <w:multiLevelType w:val="hybridMultilevel"/>
    <w:tmpl w:val="AC54AE4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7270952"/>
    <w:multiLevelType w:val="hybridMultilevel"/>
    <w:tmpl w:val="6B82E658"/>
    <w:lvl w:ilvl="0" w:tplc="04090017">
      <w:start w:val="1"/>
      <w:numFmt w:val="lowerLetter"/>
      <w:lvlText w:val="%1)"/>
      <w:lvlJc w:val="left"/>
      <w:pPr>
        <w:ind w:left="1429" w:hanging="360"/>
      </w:pPr>
    </w:lvl>
    <w:lvl w:ilvl="1" w:tplc="04240019" w:tentative="1">
      <w:start w:val="1"/>
      <w:numFmt w:val="lowerLetter"/>
      <w:lvlText w:val="%2."/>
      <w:lvlJc w:val="left"/>
      <w:pPr>
        <w:ind w:left="2149" w:hanging="360"/>
      </w:pPr>
    </w:lvl>
    <w:lvl w:ilvl="2" w:tplc="0424001B" w:tentative="1">
      <w:start w:val="1"/>
      <w:numFmt w:val="lowerRoman"/>
      <w:lvlText w:val="%3."/>
      <w:lvlJc w:val="right"/>
      <w:pPr>
        <w:ind w:left="2869" w:hanging="180"/>
      </w:pPr>
    </w:lvl>
    <w:lvl w:ilvl="3" w:tplc="0424000F" w:tentative="1">
      <w:start w:val="1"/>
      <w:numFmt w:val="decimal"/>
      <w:lvlText w:val="%4."/>
      <w:lvlJc w:val="left"/>
      <w:pPr>
        <w:ind w:left="3589" w:hanging="360"/>
      </w:pPr>
    </w:lvl>
    <w:lvl w:ilvl="4" w:tplc="04240019" w:tentative="1">
      <w:start w:val="1"/>
      <w:numFmt w:val="lowerLetter"/>
      <w:lvlText w:val="%5."/>
      <w:lvlJc w:val="left"/>
      <w:pPr>
        <w:ind w:left="4309" w:hanging="360"/>
      </w:pPr>
    </w:lvl>
    <w:lvl w:ilvl="5" w:tplc="0424001B" w:tentative="1">
      <w:start w:val="1"/>
      <w:numFmt w:val="lowerRoman"/>
      <w:lvlText w:val="%6."/>
      <w:lvlJc w:val="right"/>
      <w:pPr>
        <w:ind w:left="5029" w:hanging="180"/>
      </w:pPr>
    </w:lvl>
    <w:lvl w:ilvl="6" w:tplc="0424000F" w:tentative="1">
      <w:start w:val="1"/>
      <w:numFmt w:val="decimal"/>
      <w:lvlText w:val="%7."/>
      <w:lvlJc w:val="left"/>
      <w:pPr>
        <w:ind w:left="5749" w:hanging="360"/>
      </w:pPr>
    </w:lvl>
    <w:lvl w:ilvl="7" w:tplc="04240019" w:tentative="1">
      <w:start w:val="1"/>
      <w:numFmt w:val="lowerLetter"/>
      <w:lvlText w:val="%8."/>
      <w:lvlJc w:val="left"/>
      <w:pPr>
        <w:ind w:left="6469" w:hanging="360"/>
      </w:pPr>
    </w:lvl>
    <w:lvl w:ilvl="8" w:tplc="0424001B" w:tentative="1">
      <w:start w:val="1"/>
      <w:numFmt w:val="lowerRoman"/>
      <w:lvlText w:val="%9."/>
      <w:lvlJc w:val="right"/>
      <w:pPr>
        <w:ind w:left="7189" w:hanging="180"/>
      </w:pPr>
    </w:lvl>
  </w:abstractNum>
  <w:abstractNum w:abstractNumId="18" w15:restartNumberingAfterBreak="0">
    <w:nsid w:val="382F2EB4"/>
    <w:multiLevelType w:val="hybridMultilevel"/>
    <w:tmpl w:val="6F16FBE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38CF257E"/>
    <w:multiLevelType w:val="hybridMultilevel"/>
    <w:tmpl w:val="4B80D40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4A2F2C4E"/>
    <w:multiLevelType w:val="hybridMultilevel"/>
    <w:tmpl w:val="2C4A9FB6"/>
    <w:lvl w:ilvl="0" w:tplc="38661C46">
      <w:numFmt w:val="bullet"/>
      <w:lvlText w:val=""/>
      <w:lvlJc w:val="left"/>
      <w:pPr>
        <w:ind w:left="1069" w:hanging="360"/>
      </w:pPr>
      <w:rPr>
        <w:rFonts w:ascii="Symbol" w:eastAsia="Times New Roman" w:hAnsi="Symbol" w:cs="Arial" w:hint="default"/>
      </w:rPr>
    </w:lvl>
    <w:lvl w:ilvl="1" w:tplc="04240003" w:tentative="1">
      <w:start w:val="1"/>
      <w:numFmt w:val="bullet"/>
      <w:lvlText w:val="o"/>
      <w:lvlJc w:val="left"/>
      <w:pPr>
        <w:ind w:left="1789" w:hanging="360"/>
      </w:pPr>
      <w:rPr>
        <w:rFonts w:ascii="Courier New" w:hAnsi="Courier New" w:cs="Courier New" w:hint="default"/>
      </w:rPr>
    </w:lvl>
    <w:lvl w:ilvl="2" w:tplc="04240005" w:tentative="1">
      <w:start w:val="1"/>
      <w:numFmt w:val="bullet"/>
      <w:lvlText w:val=""/>
      <w:lvlJc w:val="left"/>
      <w:pPr>
        <w:ind w:left="2509" w:hanging="360"/>
      </w:pPr>
      <w:rPr>
        <w:rFonts w:ascii="Wingdings" w:hAnsi="Wingdings" w:hint="default"/>
      </w:rPr>
    </w:lvl>
    <w:lvl w:ilvl="3" w:tplc="04240001" w:tentative="1">
      <w:start w:val="1"/>
      <w:numFmt w:val="bullet"/>
      <w:lvlText w:val=""/>
      <w:lvlJc w:val="left"/>
      <w:pPr>
        <w:ind w:left="3229" w:hanging="360"/>
      </w:pPr>
      <w:rPr>
        <w:rFonts w:ascii="Symbol" w:hAnsi="Symbol" w:hint="default"/>
      </w:rPr>
    </w:lvl>
    <w:lvl w:ilvl="4" w:tplc="04240003" w:tentative="1">
      <w:start w:val="1"/>
      <w:numFmt w:val="bullet"/>
      <w:lvlText w:val="o"/>
      <w:lvlJc w:val="left"/>
      <w:pPr>
        <w:ind w:left="3949" w:hanging="360"/>
      </w:pPr>
      <w:rPr>
        <w:rFonts w:ascii="Courier New" w:hAnsi="Courier New" w:cs="Courier New" w:hint="default"/>
      </w:rPr>
    </w:lvl>
    <w:lvl w:ilvl="5" w:tplc="04240005" w:tentative="1">
      <w:start w:val="1"/>
      <w:numFmt w:val="bullet"/>
      <w:lvlText w:val=""/>
      <w:lvlJc w:val="left"/>
      <w:pPr>
        <w:ind w:left="4669" w:hanging="360"/>
      </w:pPr>
      <w:rPr>
        <w:rFonts w:ascii="Wingdings" w:hAnsi="Wingdings" w:hint="default"/>
      </w:rPr>
    </w:lvl>
    <w:lvl w:ilvl="6" w:tplc="04240001" w:tentative="1">
      <w:start w:val="1"/>
      <w:numFmt w:val="bullet"/>
      <w:lvlText w:val=""/>
      <w:lvlJc w:val="left"/>
      <w:pPr>
        <w:ind w:left="5389" w:hanging="360"/>
      </w:pPr>
      <w:rPr>
        <w:rFonts w:ascii="Symbol" w:hAnsi="Symbol" w:hint="default"/>
      </w:rPr>
    </w:lvl>
    <w:lvl w:ilvl="7" w:tplc="04240003" w:tentative="1">
      <w:start w:val="1"/>
      <w:numFmt w:val="bullet"/>
      <w:lvlText w:val="o"/>
      <w:lvlJc w:val="left"/>
      <w:pPr>
        <w:ind w:left="6109" w:hanging="360"/>
      </w:pPr>
      <w:rPr>
        <w:rFonts w:ascii="Courier New" w:hAnsi="Courier New" w:cs="Courier New" w:hint="default"/>
      </w:rPr>
    </w:lvl>
    <w:lvl w:ilvl="8" w:tplc="04240005" w:tentative="1">
      <w:start w:val="1"/>
      <w:numFmt w:val="bullet"/>
      <w:lvlText w:val=""/>
      <w:lvlJc w:val="left"/>
      <w:pPr>
        <w:ind w:left="6829" w:hanging="360"/>
      </w:pPr>
      <w:rPr>
        <w:rFonts w:ascii="Wingdings" w:hAnsi="Wingdings" w:hint="default"/>
      </w:rPr>
    </w:lvl>
  </w:abstractNum>
  <w:abstractNum w:abstractNumId="21" w15:restartNumberingAfterBreak="0">
    <w:nsid w:val="4BB519D9"/>
    <w:multiLevelType w:val="hybridMultilevel"/>
    <w:tmpl w:val="75E8C5AC"/>
    <w:lvl w:ilvl="0" w:tplc="C6E4B918">
      <w:start w:val="1"/>
      <w:numFmt w:val="bullet"/>
      <w:pStyle w:val="Alineja01"/>
      <w:lvlText w:val=""/>
      <w:lvlJc w:val="left"/>
      <w:pPr>
        <w:tabs>
          <w:tab w:val="num" w:pos="1040"/>
        </w:tabs>
        <w:ind w:left="1020" w:hanging="340"/>
      </w:pPr>
      <w:rPr>
        <w:rFonts w:ascii="Symbol" w:hAnsi="Symbol" w:hint="default"/>
      </w:rPr>
    </w:lvl>
    <w:lvl w:ilvl="1" w:tplc="5BDC69AC">
      <w:start w:val="1"/>
      <w:numFmt w:val="lowerLetter"/>
      <w:pStyle w:val="Alineja02"/>
      <w:lvlText w:val="%2)"/>
      <w:lvlJc w:val="left"/>
      <w:pPr>
        <w:tabs>
          <w:tab w:val="num" w:pos="1780"/>
        </w:tabs>
        <w:ind w:left="1780" w:hanging="360"/>
      </w:pPr>
    </w:lvl>
    <w:lvl w:ilvl="2" w:tplc="475879F6">
      <w:start w:val="1"/>
      <w:numFmt w:val="decimal"/>
      <w:pStyle w:val="Alineja03"/>
      <w:lvlText w:val="%3."/>
      <w:lvlJc w:val="left"/>
      <w:pPr>
        <w:tabs>
          <w:tab w:val="num" w:pos="2500"/>
        </w:tabs>
        <w:ind w:left="2500" w:hanging="360"/>
      </w:pPr>
    </w:lvl>
    <w:lvl w:ilvl="3" w:tplc="5DD41CD2">
      <w:start w:val="1"/>
      <w:numFmt w:val="bullet"/>
      <w:lvlText w:val=""/>
      <w:lvlJc w:val="left"/>
      <w:pPr>
        <w:tabs>
          <w:tab w:val="num" w:pos="3220"/>
        </w:tabs>
        <w:ind w:left="3220" w:hanging="360"/>
      </w:pPr>
      <w:rPr>
        <w:rFonts w:ascii="Symbol" w:hAnsi="Symbol" w:hint="default"/>
      </w:rPr>
    </w:lvl>
    <w:lvl w:ilvl="4" w:tplc="28745290">
      <w:start w:val="1"/>
      <w:numFmt w:val="bullet"/>
      <w:lvlText w:val="o"/>
      <w:lvlJc w:val="left"/>
      <w:pPr>
        <w:tabs>
          <w:tab w:val="num" w:pos="3940"/>
        </w:tabs>
        <w:ind w:left="3940" w:hanging="360"/>
      </w:pPr>
      <w:rPr>
        <w:rFonts w:ascii="Courier New" w:hAnsi="Courier New" w:cs="Times New Roman" w:hint="default"/>
      </w:rPr>
    </w:lvl>
    <w:lvl w:ilvl="5" w:tplc="CAEC7C24">
      <w:start w:val="1"/>
      <w:numFmt w:val="bullet"/>
      <w:lvlText w:val=""/>
      <w:lvlJc w:val="left"/>
      <w:pPr>
        <w:tabs>
          <w:tab w:val="num" w:pos="4660"/>
        </w:tabs>
        <w:ind w:left="4660" w:hanging="360"/>
      </w:pPr>
      <w:rPr>
        <w:rFonts w:ascii="Wingdings" w:hAnsi="Wingdings" w:hint="default"/>
      </w:rPr>
    </w:lvl>
    <w:lvl w:ilvl="6" w:tplc="16343AD0">
      <w:start w:val="1"/>
      <w:numFmt w:val="bullet"/>
      <w:lvlText w:val=""/>
      <w:lvlJc w:val="left"/>
      <w:pPr>
        <w:tabs>
          <w:tab w:val="num" w:pos="5380"/>
        </w:tabs>
        <w:ind w:left="5380" w:hanging="360"/>
      </w:pPr>
      <w:rPr>
        <w:rFonts w:ascii="Symbol" w:hAnsi="Symbol" w:hint="default"/>
      </w:rPr>
    </w:lvl>
    <w:lvl w:ilvl="7" w:tplc="C21E742E">
      <w:start w:val="1"/>
      <w:numFmt w:val="bullet"/>
      <w:lvlText w:val="o"/>
      <w:lvlJc w:val="left"/>
      <w:pPr>
        <w:tabs>
          <w:tab w:val="num" w:pos="6100"/>
        </w:tabs>
        <w:ind w:left="6100" w:hanging="360"/>
      </w:pPr>
      <w:rPr>
        <w:rFonts w:ascii="Courier New" w:hAnsi="Courier New" w:cs="Times New Roman" w:hint="default"/>
      </w:rPr>
    </w:lvl>
    <w:lvl w:ilvl="8" w:tplc="9DAC7BC0">
      <w:start w:val="1"/>
      <w:numFmt w:val="bullet"/>
      <w:lvlText w:val=""/>
      <w:lvlJc w:val="left"/>
      <w:pPr>
        <w:tabs>
          <w:tab w:val="num" w:pos="6820"/>
        </w:tabs>
        <w:ind w:left="6820" w:hanging="360"/>
      </w:pPr>
      <w:rPr>
        <w:rFonts w:ascii="Wingdings" w:hAnsi="Wingdings" w:hint="default"/>
      </w:rPr>
    </w:lvl>
  </w:abstractNum>
  <w:abstractNum w:abstractNumId="22" w15:restartNumberingAfterBreak="0">
    <w:nsid w:val="520B2E10"/>
    <w:multiLevelType w:val="hybridMultilevel"/>
    <w:tmpl w:val="D426379C"/>
    <w:lvl w:ilvl="0" w:tplc="04240001">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59C1786D"/>
    <w:multiLevelType w:val="multilevel"/>
    <w:tmpl w:val="7632B9EC"/>
    <w:lvl w:ilvl="0">
      <w:start w:val="2"/>
      <w:numFmt w:val="decimal"/>
      <w:lvlText w:val="%1"/>
      <w:lvlJc w:val="left"/>
      <w:pPr>
        <w:ind w:left="525" w:hanging="525"/>
      </w:pPr>
      <w:rPr>
        <w:rFonts w:hint="default"/>
      </w:rPr>
    </w:lvl>
    <w:lvl w:ilvl="1">
      <w:start w:val="7"/>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A6E08D6"/>
    <w:multiLevelType w:val="hybridMultilevel"/>
    <w:tmpl w:val="31B2E47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5A930CBC"/>
    <w:multiLevelType w:val="hybridMultilevel"/>
    <w:tmpl w:val="7D2A406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6" w15:restartNumberingAfterBreak="0">
    <w:nsid w:val="5FC72F47"/>
    <w:multiLevelType w:val="hybridMultilevel"/>
    <w:tmpl w:val="DB0023B0"/>
    <w:lvl w:ilvl="0" w:tplc="7EE22F1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63AC094C"/>
    <w:multiLevelType w:val="hybridMultilevel"/>
    <w:tmpl w:val="9814B15C"/>
    <w:lvl w:ilvl="0" w:tplc="FFFFFFFF">
      <w:start w:val="1"/>
      <w:numFmt w:val="bullet"/>
      <w:lvlText w:val=""/>
      <w:lvlJc w:val="left"/>
      <w:pPr>
        <w:ind w:left="360" w:hanging="360"/>
      </w:pPr>
      <w:rPr>
        <w:rFonts w:ascii="Symbol" w:hAnsi="Symbol" w:hint="default"/>
        <w:sz w:val="18"/>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8" w15:restartNumberingAfterBreak="0">
    <w:nsid w:val="6EBD14F6"/>
    <w:multiLevelType w:val="hybridMultilevel"/>
    <w:tmpl w:val="88E06B2A"/>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732C2E95"/>
    <w:multiLevelType w:val="hybridMultilevel"/>
    <w:tmpl w:val="6B9C9E22"/>
    <w:lvl w:ilvl="0" w:tplc="04240001">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73DE4FB5"/>
    <w:multiLevelType w:val="hybridMultilevel"/>
    <w:tmpl w:val="ECAE604E"/>
    <w:lvl w:ilvl="0" w:tplc="59881B98">
      <w:start w:val="1"/>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75E40293"/>
    <w:multiLevelType w:val="hybridMultilevel"/>
    <w:tmpl w:val="37B48754"/>
    <w:lvl w:ilvl="0" w:tplc="FFFFFFFF">
      <w:start w:val="1"/>
      <w:numFmt w:val="bullet"/>
      <w:lvlText w:val=""/>
      <w:lvlJc w:val="left"/>
      <w:pPr>
        <w:tabs>
          <w:tab w:val="num" w:pos="360"/>
        </w:tabs>
        <w:ind w:left="360" w:hanging="360"/>
      </w:pPr>
      <w:rPr>
        <w:rFonts w:ascii="Symbol" w:hAnsi="Symbol" w:hint="default"/>
        <w:sz w:val="18"/>
      </w:rPr>
    </w:lvl>
    <w:lvl w:ilvl="1" w:tplc="FFFFFFFF">
      <w:start w:val="1"/>
      <w:numFmt w:val="bullet"/>
      <w:lvlText w:val="o"/>
      <w:lvlJc w:val="left"/>
      <w:pPr>
        <w:tabs>
          <w:tab w:val="num" w:pos="1440"/>
        </w:tabs>
        <w:ind w:left="1440" w:hanging="360"/>
      </w:pPr>
      <w:rPr>
        <w:rFonts w:ascii="Courier New" w:hAnsi="Courier New" w:hint="default"/>
      </w:rPr>
    </w:lvl>
    <w:lvl w:ilvl="2" w:tplc="04240001">
      <w:start w:val="1"/>
      <w:numFmt w:val="bullet"/>
      <w:lvlText w:val=""/>
      <w:lvlJc w:val="left"/>
      <w:pPr>
        <w:tabs>
          <w:tab w:val="num" w:pos="2160"/>
        </w:tabs>
        <w:ind w:left="2160" w:hanging="360"/>
      </w:pPr>
      <w:rPr>
        <w:rFonts w:ascii="Symbol" w:hAnsi="Symbol" w:hint="default"/>
        <w:sz w:val="18"/>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FBB6B52"/>
    <w:multiLevelType w:val="multilevel"/>
    <w:tmpl w:val="1CF09512"/>
    <w:lvl w:ilvl="0">
      <w:start w:val="1"/>
      <w:numFmt w:val="decimal"/>
      <w:pStyle w:val="Naslov1"/>
      <w:lvlText w:val="%1."/>
      <w:lvlJc w:val="left"/>
      <w:pPr>
        <w:ind w:left="360" w:hanging="360"/>
      </w:pPr>
      <w:rPr>
        <w:rFonts w:hint="default"/>
      </w:rPr>
    </w:lvl>
    <w:lvl w:ilvl="1">
      <w:start w:val="1"/>
      <w:numFmt w:val="decimal"/>
      <w:pStyle w:val="Naslov2"/>
      <w:isLgl/>
      <w:lvlText w:val="%1.%2."/>
      <w:lvlJc w:val="left"/>
      <w:pPr>
        <w:ind w:left="720" w:hanging="720"/>
      </w:pPr>
      <w:rPr>
        <w:rFonts w:hint="default"/>
      </w:rPr>
    </w:lvl>
    <w:lvl w:ilvl="2">
      <w:start w:val="1"/>
      <w:numFmt w:val="decimal"/>
      <w:pStyle w:val="Naslov3"/>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num w:numId="1">
    <w:abstractNumId w:val="32"/>
  </w:num>
  <w:num w:numId="2">
    <w:abstractNumId w:val="30"/>
  </w:num>
  <w:num w:numId="3">
    <w:abstractNumId w:val="21"/>
    <w:lvlOverride w:ilvl="0"/>
    <w:lvlOverride w:ilvl="1">
      <w:startOverride w:val="1"/>
    </w:lvlOverride>
    <w:lvlOverride w:ilvl="2">
      <w:startOverride w:val="1"/>
    </w:lvlOverride>
    <w:lvlOverride w:ilvl="3"/>
    <w:lvlOverride w:ilvl="4"/>
    <w:lvlOverride w:ilvl="5"/>
    <w:lvlOverride w:ilvl="6"/>
    <w:lvlOverride w:ilvl="7"/>
    <w:lvlOverride w:ilvl="8"/>
  </w:num>
  <w:num w:numId="4">
    <w:abstractNumId w:val="20"/>
  </w:num>
  <w:num w:numId="5">
    <w:abstractNumId w:val="19"/>
  </w:num>
  <w:num w:numId="6">
    <w:abstractNumId w:val="28"/>
  </w:num>
  <w:num w:numId="7">
    <w:abstractNumId w:val="24"/>
  </w:num>
  <w:num w:numId="8">
    <w:abstractNumId w:val="18"/>
  </w:num>
  <w:num w:numId="9">
    <w:abstractNumId w:val="0"/>
  </w:num>
  <w:num w:numId="10">
    <w:abstractNumId w:val="22"/>
  </w:num>
  <w:num w:numId="11">
    <w:abstractNumId w:val="29"/>
  </w:num>
  <w:num w:numId="12">
    <w:abstractNumId w:val="4"/>
  </w:num>
  <w:num w:numId="13">
    <w:abstractNumId w:val="15"/>
  </w:num>
  <w:num w:numId="14">
    <w:abstractNumId w:val="7"/>
  </w:num>
  <w:num w:numId="15">
    <w:abstractNumId w:val="23"/>
  </w:num>
  <w:num w:numId="16">
    <w:abstractNumId w:val="2"/>
  </w:num>
  <w:num w:numId="17">
    <w:abstractNumId w:val="12"/>
  </w:num>
  <w:num w:numId="18">
    <w:abstractNumId w:val="11"/>
  </w:num>
  <w:num w:numId="19">
    <w:abstractNumId w:val="14"/>
  </w:num>
  <w:num w:numId="20">
    <w:abstractNumId w:val="26"/>
  </w:num>
  <w:num w:numId="21">
    <w:abstractNumId w:val="3"/>
  </w:num>
  <w:num w:numId="22">
    <w:abstractNumId w:val="16"/>
  </w:num>
  <w:num w:numId="23">
    <w:abstractNumId w:val="17"/>
  </w:num>
  <w:num w:numId="24">
    <w:abstractNumId w:val="8"/>
  </w:num>
  <w:num w:numId="25">
    <w:abstractNumId w:val="6"/>
  </w:num>
  <w:num w:numId="26">
    <w:abstractNumId w:val="9"/>
  </w:num>
  <w:num w:numId="27">
    <w:abstractNumId w:val="13"/>
  </w:num>
  <w:num w:numId="28">
    <w:abstractNumId w:val="31"/>
  </w:num>
  <w:num w:numId="29">
    <w:abstractNumId w:val="10"/>
  </w:num>
  <w:num w:numId="30">
    <w:abstractNumId w:val="5"/>
  </w:num>
  <w:num w:numId="31">
    <w:abstractNumId w:val="27"/>
  </w:num>
  <w:num w:numId="32">
    <w:abstractNumId w:val="25"/>
  </w:num>
  <w:num w:numId="33">
    <w:abstractNumId w:val="1"/>
  </w:num>
  <w:num w:numId="34">
    <w:abstractNumId w:val="32"/>
  </w:num>
  <w:num w:numId="35">
    <w:abstractNumId w:val="32"/>
  </w:num>
  <w:num w:numId="36">
    <w:abstractNumId w:val="32"/>
  </w:num>
  <w:num w:numId="37">
    <w:abstractNumId w:val="32"/>
  </w:num>
  <w:num w:numId="38">
    <w:abstractNumId w:val="32"/>
  </w:num>
  <w:num w:numId="39">
    <w:abstractNumId w:val="32"/>
  </w:num>
  <w:num w:numId="40">
    <w:abstractNumId w:val="32"/>
  </w:num>
  <w:num w:numId="41">
    <w:abstractNumId w:val="32"/>
  </w:num>
  <w:num w:numId="42">
    <w:abstractNumId w:val="32"/>
  </w:num>
  <w:num w:numId="43">
    <w:abstractNumId w:val="32"/>
  </w:num>
  <w:num w:numId="44">
    <w:abstractNumId w:val="32"/>
  </w:num>
  <w:num w:numId="45">
    <w:abstractNumId w:val="32"/>
  </w:num>
  <w:num w:numId="46">
    <w:abstractNumId w:val="3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0"/>
  <w:displayVerticalDrawingGridEvery w:val="0"/>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5C67"/>
    <w:rsid w:val="000178C0"/>
    <w:rsid w:val="000206F5"/>
    <w:rsid w:val="00022188"/>
    <w:rsid w:val="00025C84"/>
    <w:rsid w:val="00045A72"/>
    <w:rsid w:val="00052571"/>
    <w:rsid w:val="00052E1B"/>
    <w:rsid w:val="00053E94"/>
    <w:rsid w:val="000606BF"/>
    <w:rsid w:val="000652B4"/>
    <w:rsid w:val="000836E5"/>
    <w:rsid w:val="000A7451"/>
    <w:rsid w:val="000B0E21"/>
    <w:rsid w:val="000B437D"/>
    <w:rsid w:val="000C3A17"/>
    <w:rsid w:val="000D3A8B"/>
    <w:rsid w:val="000E0F98"/>
    <w:rsid w:val="000E313C"/>
    <w:rsid w:val="000E58F5"/>
    <w:rsid w:val="000E7F79"/>
    <w:rsid w:val="000F2B5E"/>
    <w:rsid w:val="000F47F1"/>
    <w:rsid w:val="000F63B0"/>
    <w:rsid w:val="001075B4"/>
    <w:rsid w:val="00107F3C"/>
    <w:rsid w:val="00111FE6"/>
    <w:rsid w:val="001238E6"/>
    <w:rsid w:val="001622B5"/>
    <w:rsid w:val="001639C4"/>
    <w:rsid w:val="00164ABE"/>
    <w:rsid w:val="00171B26"/>
    <w:rsid w:val="00172547"/>
    <w:rsid w:val="00184E62"/>
    <w:rsid w:val="00191670"/>
    <w:rsid w:val="001B0DBB"/>
    <w:rsid w:val="001B48EF"/>
    <w:rsid w:val="001F6D9B"/>
    <w:rsid w:val="00200F81"/>
    <w:rsid w:val="00213A3D"/>
    <w:rsid w:val="0022322D"/>
    <w:rsid w:val="00223CEC"/>
    <w:rsid w:val="00231E8D"/>
    <w:rsid w:val="002369EB"/>
    <w:rsid w:val="0024356B"/>
    <w:rsid w:val="00251A91"/>
    <w:rsid w:val="00257258"/>
    <w:rsid w:val="0026237D"/>
    <w:rsid w:val="002657C4"/>
    <w:rsid w:val="00272F26"/>
    <w:rsid w:val="00280E4C"/>
    <w:rsid w:val="00292EC5"/>
    <w:rsid w:val="002938AB"/>
    <w:rsid w:val="00294CB1"/>
    <w:rsid w:val="0029536A"/>
    <w:rsid w:val="002D6D17"/>
    <w:rsid w:val="002E4411"/>
    <w:rsid w:val="002F1BD4"/>
    <w:rsid w:val="002F29F0"/>
    <w:rsid w:val="002F4125"/>
    <w:rsid w:val="00300631"/>
    <w:rsid w:val="00304A8B"/>
    <w:rsid w:val="00320729"/>
    <w:rsid w:val="003242AD"/>
    <w:rsid w:val="003304F5"/>
    <w:rsid w:val="003339FD"/>
    <w:rsid w:val="00344C55"/>
    <w:rsid w:val="00345C06"/>
    <w:rsid w:val="0035695F"/>
    <w:rsid w:val="00364E3E"/>
    <w:rsid w:val="003721F2"/>
    <w:rsid w:val="00374930"/>
    <w:rsid w:val="00375CA5"/>
    <w:rsid w:val="00377ACE"/>
    <w:rsid w:val="0038770D"/>
    <w:rsid w:val="00394E80"/>
    <w:rsid w:val="003A1778"/>
    <w:rsid w:val="003A4B00"/>
    <w:rsid w:val="003A716A"/>
    <w:rsid w:val="003A7B37"/>
    <w:rsid w:val="003C0D11"/>
    <w:rsid w:val="003C27B9"/>
    <w:rsid w:val="003D0E4A"/>
    <w:rsid w:val="00402D6F"/>
    <w:rsid w:val="00413F98"/>
    <w:rsid w:val="004210A6"/>
    <w:rsid w:val="00426D9F"/>
    <w:rsid w:val="0046708C"/>
    <w:rsid w:val="004A4AAC"/>
    <w:rsid w:val="004B07C9"/>
    <w:rsid w:val="004C7C72"/>
    <w:rsid w:val="004E763B"/>
    <w:rsid w:val="004F543A"/>
    <w:rsid w:val="00504382"/>
    <w:rsid w:val="0052023F"/>
    <w:rsid w:val="0052688C"/>
    <w:rsid w:val="0054318F"/>
    <w:rsid w:val="0054606F"/>
    <w:rsid w:val="00555566"/>
    <w:rsid w:val="00556D1B"/>
    <w:rsid w:val="00556F2F"/>
    <w:rsid w:val="00560191"/>
    <w:rsid w:val="00572FBC"/>
    <w:rsid w:val="00573CB9"/>
    <w:rsid w:val="00591564"/>
    <w:rsid w:val="005A35DA"/>
    <w:rsid w:val="005A68C1"/>
    <w:rsid w:val="005A76C9"/>
    <w:rsid w:val="005B2376"/>
    <w:rsid w:val="005C411A"/>
    <w:rsid w:val="005D04E0"/>
    <w:rsid w:val="005E4F7E"/>
    <w:rsid w:val="005F7D11"/>
    <w:rsid w:val="00602C14"/>
    <w:rsid w:val="00602EA8"/>
    <w:rsid w:val="006123C9"/>
    <w:rsid w:val="006160B8"/>
    <w:rsid w:val="00620CC1"/>
    <w:rsid w:val="0062553A"/>
    <w:rsid w:val="00642C80"/>
    <w:rsid w:val="006432F6"/>
    <w:rsid w:val="006442A6"/>
    <w:rsid w:val="00682319"/>
    <w:rsid w:val="00686C41"/>
    <w:rsid w:val="006873B4"/>
    <w:rsid w:val="00693C8B"/>
    <w:rsid w:val="00697E5F"/>
    <w:rsid w:val="006A3CE6"/>
    <w:rsid w:val="006C15D0"/>
    <w:rsid w:val="006D0203"/>
    <w:rsid w:val="006E05FB"/>
    <w:rsid w:val="006E417F"/>
    <w:rsid w:val="006F2DE3"/>
    <w:rsid w:val="006F4E66"/>
    <w:rsid w:val="00703526"/>
    <w:rsid w:val="007101EF"/>
    <w:rsid w:val="00714F0C"/>
    <w:rsid w:val="00715D6C"/>
    <w:rsid w:val="007239AF"/>
    <w:rsid w:val="00741178"/>
    <w:rsid w:val="00742529"/>
    <w:rsid w:val="00754508"/>
    <w:rsid w:val="00755B87"/>
    <w:rsid w:val="007577BB"/>
    <w:rsid w:val="0076185C"/>
    <w:rsid w:val="00772D03"/>
    <w:rsid w:val="007746CB"/>
    <w:rsid w:val="00783AE4"/>
    <w:rsid w:val="00784FD7"/>
    <w:rsid w:val="007A430B"/>
    <w:rsid w:val="007C0B63"/>
    <w:rsid w:val="007C0F12"/>
    <w:rsid w:val="007C5066"/>
    <w:rsid w:val="007D6D86"/>
    <w:rsid w:val="007E280B"/>
    <w:rsid w:val="00806605"/>
    <w:rsid w:val="008146C7"/>
    <w:rsid w:val="00814D34"/>
    <w:rsid w:val="00822A83"/>
    <w:rsid w:val="008254FE"/>
    <w:rsid w:val="0083057B"/>
    <w:rsid w:val="00834B7E"/>
    <w:rsid w:val="00841052"/>
    <w:rsid w:val="00841D98"/>
    <w:rsid w:val="00845ACF"/>
    <w:rsid w:val="008460FD"/>
    <w:rsid w:val="00855AA5"/>
    <w:rsid w:val="008670A5"/>
    <w:rsid w:val="008706B2"/>
    <w:rsid w:val="00876354"/>
    <w:rsid w:val="008777A8"/>
    <w:rsid w:val="00877DD6"/>
    <w:rsid w:val="00891087"/>
    <w:rsid w:val="00893E87"/>
    <w:rsid w:val="00897451"/>
    <w:rsid w:val="008A1197"/>
    <w:rsid w:val="008A22BC"/>
    <w:rsid w:val="008B59DB"/>
    <w:rsid w:val="008B5F98"/>
    <w:rsid w:val="008F09FC"/>
    <w:rsid w:val="008F202A"/>
    <w:rsid w:val="008F5603"/>
    <w:rsid w:val="008F5D41"/>
    <w:rsid w:val="00902436"/>
    <w:rsid w:val="0090535C"/>
    <w:rsid w:val="009105AD"/>
    <w:rsid w:val="00920F81"/>
    <w:rsid w:val="00922A2C"/>
    <w:rsid w:val="0092404B"/>
    <w:rsid w:val="00924385"/>
    <w:rsid w:val="00924997"/>
    <w:rsid w:val="009272D2"/>
    <w:rsid w:val="00932CFB"/>
    <w:rsid w:val="009349FC"/>
    <w:rsid w:val="00937F8A"/>
    <w:rsid w:val="00941473"/>
    <w:rsid w:val="00946B43"/>
    <w:rsid w:val="00947B7B"/>
    <w:rsid w:val="00951904"/>
    <w:rsid w:val="009642CE"/>
    <w:rsid w:val="00991C7D"/>
    <w:rsid w:val="00994DC4"/>
    <w:rsid w:val="009975B6"/>
    <w:rsid w:val="009A41BF"/>
    <w:rsid w:val="009A4C6B"/>
    <w:rsid w:val="009B1ED6"/>
    <w:rsid w:val="009B6122"/>
    <w:rsid w:val="009C18AF"/>
    <w:rsid w:val="009C351D"/>
    <w:rsid w:val="009D03F3"/>
    <w:rsid w:val="009E38B2"/>
    <w:rsid w:val="009E39C4"/>
    <w:rsid w:val="009E4B21"/>
    <w:rsid w:val="009E4F9E"/>
    <w:rsid w:val="009F443C"/>
    <w:rsid w:val="009F484E"/>
    <w:rsid w:val="00A02419"/>
    <w:rsid w:val="00A064A6"/>
    <w:rsid w:val="00A14CBB"/>
    <w:rsid w:val="00A14CD1"/>
    <w:rsid w:val="00A32052"/>
    <w:rsid w:val="00A4347B"/>
    <w:rsid w:val="00A52F63"/>
    <w:rsid w:val="00A634F2"/>
    <w:rsid w:val="00A70E36"/>
    <w:rsid w:val="00A74052"/>
    <w:rsid w:val="00A770C5"/>
    <w:rsid w:val="00A81288"/>
    <w:rsid w:val="00A9561C"/>
    <w:rsid w:val="00AA7798"/>
    <w:rsid w:val="00AB3B4C"/>
    <w:rsid w:val="00AC1DAC"/>
    <w:rsid w:val="00AC601E"/>
    <w:rsid w:val="00AD354D"/>
    <w:rsid w:val="00AE7717"/>
    <w:rsid w:val="00AF458D"/>
    <w:rsid w:val="00AF5DED"/>
    <w:rsid w:val="00AF7EA9"/>
    <w:rsid w:val="00B06E18"/>
    <w:rsid w:val="00B07283"/>
    <w:rsid w:val="00B14E80"/>
    <w:rsid w:val="00B27E89"/>
    <w:rsid w:val="00B354E9"/>
    <w:rsid w:val="00B40C7A"/>
    <w:rsid w:val="00B458D1"/>
    <w:rsid w:val="00B524E2"/>
    <w:rsid w:val="00B530C1"/>
    <w:rsid w:val="00B542C8"/>
    <w:rsid w:val="00B551CE"/>
    <w:rsid w:val="00B5734E"/>
    <w:rsid w:val="00B612A9"/>
    <w:rsid w:val="00B718D4"/>
    <w:rsid w:val="00B72AE0"/>
    <w:rsid w:val="00B777B1"/>
    <w:rsid w:val="00B90ECA"/>
    <w:rsid w:val="00BA3533"/>
    <w:rsid w:val="00BC0724"/>
    <w:rsid w:val="00BC1CE0"/>
    <w:rsid w:val="00BE67C9"/>
    <w:rsid w:val="00BE6DFB"/>
    <w:rsid w:val="00BE7ECC"/>
    <w:rsid w:val="00BF0586"/>
    <w:rsid w:val="00BF11D4"/>
    <w:rsid w:val="00BF1610"/>
    <w:rsid w:val="00C05453"/>
    <w:rsid w:val="00C05C92"/>
    <w:rsid w:val="00C065BA"/>
    <w:rsid w:val="00C20348"/>
    <w:rsid w:val="00C25C67"/>
    <w:rsid w:val="00C369F8"/>
    <w:rsid w:val="00C42243"/>
    <w:rsid w:val="00C66BE0"/>
    <w:rsid w:val="00C75067"/>
    <w:rsid w:val="00C84A5B"/>
    <w:rsid w:val="00C85EAD"/>
    <w:rsid w:val="00C87DF7"/>
    <w:rsid w:val="00C9770D"/>
    <w:rsid w:val="00CA6B7A"/>
    <w:rsid w:val="00CA6E51"/>
    <w:rsid w:val="00CB4136"/>
    <w:rsid w:val="00CB6675"/>
    <w:rsid w:val="00CC2B1D"/>
    <w:rsid w:val="00CC2BF0"/>
    <w:rsid w:val="00CD48D1"/>
    <w:rsid w:val="00CD4CCC"/>
    <w:rsid w:val="00CE764F"/>
    <w:rsid w:val="00CF1351"/>
    <w:rsid w:val="00CF4AA0"/>
    <w:rsid w:val="00CF4FC1"/>
    <w:rsid w:val="00D26C1E"/>
    <w:rsid w:val="00D33BA1"/>
    <w:rsid w:val="00D538BF"/>
    <w:rsid w:val="00D6278B"/>
    <w:rsid w:val="00D64F87"/>
    <w:rsid w:val="00D74888"/>
    <w:rsid w:val="00DB1F33"/>
    <w:rsid w:val="00DC0819"/>
    <w:rsid w:val="00DC1289"/>
    <w:rsid w:val="00DC1CA9"/>
    <w:rsid w:val="00DD477D"/>
    <w:rsid w:val="00DE56C7"/>
    <w:rsid w:val="00DF1764"/>
    <w:rsid w:val="00DF21A9"/>
    <w:rsid w:val="00DF56A7"/>
    <w:rsid w:val="00E01EA0"/>
    <w:rsid w:val="00E056EA"/>
    <w:rsid w:val="00E05811"/>
    <w:rsid w:val="00E13B09"/>
    <w:rsid w:val="00E14D6D"/>
    <w:rsid w:val="00E21DCA"/>
    <w:rsid w:val="00E33B4A"/>
    <w:rsid w:val="00E34022"/>
    <w:rsid w:val="00E4124F"/>
    <w:rsid w:val="00E44945"/>
    <w:rsid w:val="00E51F3A"/>
    <w:rsid w:val="00E55047"/>
    <w:rsid w:val="00E677B7"/>
    <w:rsid w:val="00E74244"/>
    <w:rsid w:val="00E80268"/>
    <w:rsid w:val="00E824F4"/>
    <w:rsid w:val="00E86D25"/>
    <w:rsid w:val="00EA376A"/>
    <w:rsid w:val="00EB1BF3"/>
    <w:rsid w:val="00EB3706"/>
    <w:rsid w:val="00EB7F96"/>
    <w:rsid w:val="00EC30EB"/>
    <w:rsid w:val="00EE0B91"/>
    <w:rsid w:val="00EE6A15"/>
    <w:rsid w:val="00F01F46"/>
    <w:rsid w:val="00F07E38"/>
    <w:rsid w:val="00F15ACD"/>
    <w:rsid w:val="00F17852"/>
    <w:rsid w:val="00F2214E"/>
    <w:rsid w:val="00F26208"/>
    <w:rsid w:val="00F30E5C"/>
    <w:rsid w:val="00F41799"/>
    <w:rsid w:val="00F43413"/>
    <w:rsid w:val="00F5016C"/>
    <w:rsid w:val="00F63D0F"/>
    <w:rsid w:val="00F73667"/>
    <w:rsid w:val="00F91EB1"/>
    <w:rsid w:val="00FA5F2C"/>
    <w:rsid w:val="00FA7D1F"/>
    <w:rsid w:val="00FB13BD"/>
    <w:rsid w:val="00FB3C28"/>
    <w:rsid w:val="00FB3E1E"/>
    <w:rsid w:val="00FC12D1"/>
    <w:rsid w:val="00FC6C66"/>
    <w:rsid w:val="00FD6B45"/>
    <w:rsid w:val="00FE3BA0"/>
    <w:rsid w:val="00FE532A"/>
    <w:rsid w:val="00FF56A5"/>
    <w:rsid w:val="3F45A0D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7E3D7F50"/>
  <w15:docId w15:val="{C74AF77C-2213-4588-866A-76FB11352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E33B4A"/>
    <w:rPr>
      <w:rFonts w:ascii="Arial" w:hAnsi="Arial"/>
      <w:sz w:val="22"/>
    </w:rPr>
  </w:style>
  <w:style w:type="paragraph" w:styleId="Naslov1">
    <w:name w:val="heading 1"/>
    <w:basedOn w:val="Odstavekseznama"/>
    <w:next w:val="Navaden"/>
    <w:link w:val="Naslov1Znak"/>
    <w:qFormat/>
    <w:rsid w:val="00DF56A7"/>
    <w:pPr>
      <w:numPr>
        <w:numId w:val="1"/>
      </w:numPr>
      <w:spacing w:after="160" w:line="259" w:lineRule="auto"/>
      <w:outlineLvl w:val="0"/>
    </w:pPr>
    <w:rPr>
      <w:rFonts w:cs="Arial"/>
      <w:b/>
      <w:color w:val="800000"/>
      <w:sz w:val="28"/>
    </w:rPr>
  </w:style>
  <w:style w:type="paragraph" w:styleId="Naslov2">
    <w:name w:val="heading 2"/>
    <w:basedOn w:val="Odstavekseznama"/>
    <w:next w:val="Navaden"/>
    <w:link w:val="Naslov2Znak"/>
    <w:qFormat/>
    <w:rsid w:val="00DF56A7"/>
    <w:pPr>
      <w:numPr>
        <w:ilvl w:val="1"/>
        <w:numId w:val="1"/>
      </w:numPr>
      <w:outlineLvl w:val="1"/>
    </w:pPr>
    <w:rPr>
      <w:rFonts w:cs="Arial"/>
      <w:b/>
      <w:bCs/>
      <w:caps/>
      <w:color w:val="800000"/>
      <w:sz w:val="24"/>
    </w:rPr>
  </w:style>
  <w:style w:type="paragraph" w:styleId="Naslov3">
    <w:name w:val="heading 3"/>
    <w:basedOn w:val="Odstavekseznama"/>
    <w:next w:val="Navaden"/>
    <w:link w:val="Naslov3Znak"/>
    <w:qFormat/>
    <w:rsid w:val="00172547"/>
    <w:pPr>
      <w:numPr>
        <w:ilvl w:val="2"/>
        <w:numId w:val="1"/>
      </w:numPr>
      <w:outlineLvl w:val="2"/>
    </w:pPr>
    <w:rPr>
      <w:rFonts w:cs="Arial"/>
      <w:b/>
      <w:bCs/>
      <w:smallCaps/>
      <w:color w:val="000000"/>
      <w:sz w:val="24"/>
    </w:rPr>
  </w:style>
  <w:style w:type="paragraph" w:styleId="Naslov4">
    <w:name w:val="heading 4"/>
    <w:basedOn w:val="Navaden"/>
    <w:next w:val="Navaden"/>
    <w:qFormat/>
    <w:rsid w:val="00E21DCA"/>
    <w:pPr>
      <w:keepNext/>
      <w:outlineLvl w:val="3"/>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E21DCA"/>
    <w:pPr>
      <w:tabs>
        <w:tab w:val="center" w:pos="4536"/>
        <w:tab w:val="right" w:pos="9072"/>
      </w:tabs>
    </w:pPr>
    <w:rPr>
      <w:sz w:val="16"/>
    </w:rPr>
  </w:style>
  <w:style w:type="paragraph" w:styleId="Noga">
    <w:name w:val="footer"/>
    <w:basedOn w:val="Navaden"/>
    <w:link w:val="NogaZnak"/>
    <w:uiPriority w:val="99"/>
    <w:rsid w:val="00E21DCA"/>
    <w:pPr>
      <w:tabs>
        <w:tab w:val="center" w:pos="4536"/>
        <w:tab w:val="right" w:pos="9072"/>
      </w:tabs>
    </w:pPr>
    <w:rPr>
      <w:sz w:val="10"/>
    </w:rPr>
  </w:style>
  <w:style w:type="paragraph" w:styleId="Telobesedila-zamik">
    <w:name w:val="Body Text Indent"/>
    <w:basedOn w:val="Navaden"/>
    <w:rsid w:val="00D538BF"/>
    <w:pPr>
      <w:ind w:left="709"/>
    </w:pPr>
  </w:style>
  <w:style w:type="paragraph" w:styleId="Besedilooblaka">
    <w:name w:val="Balloon Text"/>
    <w:basedOn w:val="Navaden"/>
    <w:semiHidden/>
    <w:rsid w:val="00CA6E51"/>
    <w:rPr>
      <w:rFonts w:ascii="Tahoma" w:hAnsi="Tahoma" w:cs="Tahoma"/>
      <w:sz w:val="16"/>
      <w:szCs w:val="16"/>
    </w:rPr>
  </w:style>
  <w:style w:type="table" w:styleId="Tabelamrea">
    <w:name w:val="Table Grid"/>
    <w:basedOn w:val="Navadnatabela"/>
    <w:uiPriority w:val="39"/>
    <w:rsid w:val="00E802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BC0724"/>
    <w:pPr>
      <w:ind w:left="720"/>
      <w:contextualSpacing/>
    </w:pPr>
  </w:style>
  <w:style w:type="paragraph" w:styleId="Telobesedila">
    <w:name w:val="Body Text"/>
    <w:basedOn w:val="Navaden"/>
    <w:link w:val="TelobesedilaZnak"/>
    <w:uiPriority w:val="99"/>
    <w:unhideWhenUsed/>
    <w:rsid w:val="006123C9"/>
    <w:pPr>
      <w:spacing w:after="120" w:line="259" w:lineRule="auto"/>
    </w:pPr>
    <w:rPr>
      <w:rFonts w:ascii="Calibri" w:hAnsi="Calibri"/>
      <w:szCs w:val="22"/>
      <w:lang w:eastAsia="en-US"/>
    </w:rPr>
  </w:style>
  <w:style w:type="character" w:customStyle="1" w:styleId="TelobesedilaZnak">
    <w:name w:val="Telo besedila Znak"/>
    <w:basedOn w:val="Privzetapisavaodstavka"/>
    <w:link w:val="Telobesedila"/>
    <w:uiPriority w:val="99"/>
    <w:rsid w:val="006123C9"/>
    <w:rPr>
      <w:rFonts w:ascii="Calibri" w:hAnsi="Calibri"/>
      <w:sz w:val="22"/>
      <w:szCs w:val="22"/>
      <w:lang w:eastAsia="en-US"/>
    </w:rPr>
  </w:style>
  <w:style w:type="paragraph" w:customStyle="1" w:styleId="Default">
    <w:name w:val="Default"/>
    <w:rsid w:val="006123C9"/>
    <w:pPr>
      <w:widowControl w:val="0"/>
      <w:autoSpaceDE w:val="0"/>
      <w:autoSpaceDN w:val="0"/>
      <w:adjustRightInd w:val="0"/>
    </w:pPr>
    <w:rPr>
      <w:color w:val="000000"/>
      <w:sz w:val="24"/>
      <w:szCs w:val="24"/>
    </w:rPr>
  </w:style>
  <w:style w:type="paragraph" w:customStyle="1" w:styleId="Slikapodnapis">
    <w:name w:val="Slika podnapis"/>
    <w:basedOn w:val="Telobesedila"/>
    <w:rsid w:val="006123C9"/>
    <w:pPr>
      <w:spacing w:before="120" w:after="0" w:line="300" w:lineRule="atLeast"/>
      <w:ind w:left="340"/>
      <w:jc w:val="center"/>
    </w:pPr>
    <w:rPr>
      <w:rFonts w:ascii="Arial" w:hAnsi="Arial"/>
      <w:i/>
      <w:sz w:val="20"/>
      <w:szCs w:val="20"/>
    </w:rPr>
  </w:style>
  <w:style w:type="paragraph" w:customStyle="1" w:styleId="Alineja02">
    <w:name w:val="Alineja 02"/>
    <w:basedOn w:val="Telobesedila"/>
    <w:rsid w:val="006123C9"/>
    <w:pPr>
      <w:numPr>
        <w:ilvl w:val="1"/>
        <w:numId w:val="3"/>
      </w:numPr>
      <w:tabs>
        <w:tab w:val="clear" w:pos="1780"/>
        <w:tab w:val="num" w:pos="360"/>
        <w:tab w:val="num" w:pos="680"/>
      </w:tabs>
      <w:spacing w:before="60" w:after="0" w:line="300" w:lineRule="atLeast"/>
      <w:ind w:left="680" w:hanging="340"/>
      <w:jc w:val="both"/>
    </w:pPr>
    <w:rPr>
      <w:rFonts w:ascii="Arial" w:hAnsi="Arial"/>
      <w:sz w:val="20"/>
      <w:szCs w:val="20"/>
    </w:rPr>
  </w:style>
  <w:style w:type="paragraph" w:customStyle="1" w:styleId="Alineja01">
    <w:name w:val="Alineja 01"/>
    <w:basedOn w:val="Telobesedila"/>
    <w:rsid w:val="006123C9"/>
    <w:pPr>
      <w:numPr>
        <w:numId w:val="3"/>
      </w:numPr>
      <w:tabs>
        <w:tab w:val="clear" w:pos="1040"/>
        <w:tab w:val="num" w:pos="360"/>
        <w:tab w:val="num" w:pos="680"/>
      </w:tabs>
      <w:spacing w:before="60" w:after="0" w:line="300" w:lineRule="atLeast"/>
      <w:ind w:left="680" w:firstLine="0"/>
      <w:jc w:val="both"/>
    </w:pPr>
    <w:rPr>
      <w:rFonts w:ascii="Arial" w:hAnsi="Arial"/>
      <w:sz w:val="20"/>
      <w:szCs w:val="20"/>
    </w:rPr>
  </w:style>
  <w:style w:type="paragraph" w:customStyle="1" w:styleId="Alineja03">
    <w:name w:val="Alineja 03"/>
    <w:basedOn w:val="Telobesedila"/>
    <w:rsid w:val="006123C9"/>
    <w:pPr>
      <w:numPr>
        <w:ilvl w:val="2"/>
        <w:numId w:val="3"/>
      </w:numPr>
      <w:tabs>
        <w:tab w:val="clear" w:pos="2500"/>
        <w:tab w:val="num" w:pos="360"/>
        <w:tab w:val="num" w:pos="680"/>
      </w:tabs>
      <w:spacing w:before="60" w:after="0" w:line="300" w:lineRule="atLeast"/>
      <w:ind w:left="680" w:hanging="340"/>
      <w:jc w:val="both"/>
    </w:pPr>
    <w:rPr>
      <w:rFonts w:ascii="Arial" w:hAnsi="Arial"/>
      <w:sz w:val="20"/>
      <w:szCs w:val="20"/>
    </w:rPr>
  </w:style>
  <w:style w:type="paragraph" w:customStyle="1" w:styleId="Normal02">
    <w:name w:val="Normal 02"/>
    <w:basedOn w:val="Telobesedila"/>
    <w:rsid w:val="006123C9"/>
    <w:pPr>
      <w:spacing w:before="120" w:after="0" w:line="300" w:lineRule="atLeast"/>
      <w:ind w:left="340"/>
      <w:jc w:val="both"/>
    </w:pPr>
    <w:rPr>
      <w:rFonts w:ascii="Arial" w:hAnsi="Arial"/>
      <w:sz w:val="20"/>
      <w:szCs w:val="20"/>
    </w:rPr>
  </w:style>
  <w:style w:type="paragraph" w:customStyle="1" w:styleId="Slika">
    <w:name w:val="Slika"/>
    <w:basedOn w:val="Telobesedila"/>
    <w:rsid w:val="006123C9"/>
    <w:pPr>
      <w:spacing w:after="0" w:line="240" w:lineRule="auto"/>
      <w:ind w:left="340"/>
      <w:jc w:val="center"/>
    </w:pPr>
    <w:rPr>
      <w:rFonts w:ascii="Arial" w:hAnsi="Arial"/>
      <w:sz w:val="20"/>
      <w:szCs w:val="20"/>
    </w:rPr>
  </w:style>
  <w:style w:type="character" w:customStyle="1" w:styleId="NogaZnak">
    <w:name w:val="Noga Znak"/>
    <w:basedOn w:val="Privzetapisavaodstavka"/>
    <w:link w:val="Noga"/>
    <w:uiPriority w:val="99"/>
    <w:rsid w:val="00272F26"/>
    <w:rPr>
      <w:rFonts w:ascii="Arial" w:hAnsi="Arial"/>
      <w:sz w:val="10"/>
    </w:rPr>
  </w:style>
  <w:style w:type="paragraph" w:styleId="Naslov">
    <w:name w:val="Title"/>
    <w:basedOn w:val="Navaden"/>
    <w:next w:val="Navaden"/>
    <w:link w:val="NaslovZnak"/>
    <w:uiPriority w:val="10"/>
    <w:qFormat/>
    <w:rsid w:val="00B06E18"/>
    <w:pPr>
      <w:contextualSpacing/>
    </w:pPr>
    <w:rPr>
      <w:rFonts w:asciiTheme="majorHAnsi" w:eastAsiaTheme="majorEastAsia" w:hAnsiTheme="majorHAnsi" w:cstheme="majorBidi"/>
      <w:spacing w:val="-10"/>
      <w:kern w:val="28"/>
      <w:sz w:val="56"/>
      <w:szCs w:val="56"/>
    </w:rPr>
  </w:style>
  <w:style w:type="character" w:customStyle="1" w:styleId="NaslovZnak">
    <w:name w:val="Naslov Znak"/>
    <w:basedOn w:val="Privzetapisavaodstavka"/>
    <w:link w:val="Naslov"/>
    <w:uiPriority w:val="10"/>
    <w:rsid w:val="00B06E18"/>
    <w:rPr>
      <w:rFonts w:asciiTheme="majorHAnsi" w:eastAsiaTheme="majorEastAsia" w:hAnsiTheme="majorHAnsi" w:cstheme="majorBidi"/>
      <w:spacing w:val="-10"/>
      <w:kern w:val="28"/>
      <w:sz w:val="56"/>
      <w:szCs w:val="56"/>
    </w:rPr>
  </w:style>
  <w:style w:type="paragraph" w:styleId="Telobesedila-zamik2">
    <w:name w:val="Body Text Indent 2"/>
    <w:basedOn w:val="Navaden"/>
    <w:link w:val="Telobesedila-zamik2Znak"/>
    <w:uiPriority w:val="99"/>
    <w:semiHidden/>
    <w:unhideWhenUsed/>
    <w:rsid w:val="00A02419"/>
    <w:pPr>
      <w:spacing w:after="120" w:line="480" w:lineRule="auto"/>
      <w:ind w:left="283"/>
    </w:pPr>
  </w:style>
  <w:style w:type="character" w:customStyle="1" w:styleId="Telobesedila-zamik2Znak">
    <w:name w:val="Telo besedila - zamik 2 Znak"/>
    <w:basedOn w:val="Privzetapisavaodstavka"/>
    <w:link w:val="Telobesedila-zamik2"/>
    <w:uiPriority w:val="99"/>
    <w:semiHidden/>
    <w:rsid w:val="00A02419"/>
    <w:rPr>
      <w:rFonts w:ascii="Arial" w:hAnsi="Arial"/>
      <w:sz w:val="22"/>
    </w:rPr>
  </w:style>
  <w:style w:type="paragraph" w:customStyle="1" w:styleId="NavadenArial">
    <w:name w:val="Navaden + Arial"/>
    <w:aliases w:val="Obojestransko"/>
    <w:basedOn w:val="Telobesedila-zamik2"/>
    <w:rsid w:val="00A02419"/>
    <w:pPr>
      <w:spacing w:after="0" w:line="240" w:lineRule="auto"/>
      <w:ind w:left="425"/>
      <w:jc w:val="both"/>
    </w:pPr>
    <w:rPr>
      <w:rFonts w:cs="Arial"/>
      <w:sz w:val="24"/>
      <w:lang w:val="en-GB"/>
    </w:rPr>
  </w:style>
  <w:style w:type="paragraph" w:styleId="NaslovTOC">
    <w:name w:val="TOC Heading"/>
    <w:basedOn w:val="Naslov1"/>
    <w:next w:val="Navaden"/>
    <w:uiPriority w:val="39"/>
    <w:unhideWhenUsed/>
    <w:qFormat/>
    <w:rsid w:val="0092404B"/>
    <w:pPr>
      <w:keepNext/>
      <w:keepLines/>
      <w:numPr>
        <w:numId w:val="0"/>
      </w:numPr>
      <w:spacing w:before="240" w:after="0"/>
      <w:contextualSpacing w:val="0"/>
      <w:outlineLvl w:val="9"/>
    </w:pPr>
    <w:rPr>
      <w:rFonts w:asciiTheme="majorHAnsi" w:eastAsiaTheme="majorEastAsia" w:hAnsiTheme="majorHAnsi" w:cstheme="majorBidi"/>
      <w:b w:val="0"/>
      <w:color w:val="2E74B5" w:themeColor="accent1" w:themeShade="BF"/>
      <w:sz w:val="32"/>
      <w:szCs w:val="32"/>
    </w:rPr>
  </w:style>
  <w:style w:type="paragraph" w:styleId="Kazalovsebine1">
    <w:name w:val="toc 1"/>
    <w:basedOn w:val="Navaden"/>
    <w:next w:val="Navaden"/>
    <w:autoRedefine/>
    <w:uiPriority w:val="39"/>
    <w:unhideWhenUsed/>
    <w:rsid w:val="0092404B"/>
    <w:pPr>
      <w:spacing w:after="100"/>
    </w:pPr>
  </w:style>
  <w:style w:type="paragraph" w:styleId="Kazalovsebine2">
    <w:name w:val="toc 2"/>
    <w:basedOn w:val="Navaden"/>
    <w:next w:val="Navaden"/>
    <w:autoRedefine/>
    <w:uiPriority w:val="39"/>
    <w:unhideWhenUsed/>
    <w:rsid w:val="0092404B"/>
    <w:pPr>
      <w:spacing w:after="100"/>
      <w:ind w:left="220"/>
    </w:pPr>
  </w:style>
  <w:style w:type="paragraph" w:styleId="Kazalovsebine3">
    <w:name w:val="toc 3"/>
    <w:basedOn w:val="Navaden"/>
    <w:next w:val="Navaden"/>
    <w:autoRedefine/>
    <w:uiPriority w:val="39"/>
    <w:unhideWhenUsed/>
    <w:rsid w:val="0092404B"/>
    <w:pPr>
      <w:spacing w:after="100"/>
      <w:ind w:left="440"/>
    </w:pPr>
  </w:style>
  <w:style w:type="character" w:styleId="Hiperpovezava">
    <w:name w:val="Hyperlink"/>
    <w:basedOn w:val="Privzetapisavaodstavka"/>
    <w:uiPriority w:val="99"/>
    <w:unhideWhenUsed/>
    <w:rsid w:val="0092404B"/>
    <w:rPr>
      <w:color w:val="0563C1" w:themeColor="hyperlink"/>
      <w:u w:val="single"/>
    </w:rPr>
  </w:style>
  <w:style w:type="character" w:customStyle="1" w:styleId="Naslov2Znak">
    <w:name w:val="Naslov 2 Znak"/>
    <w:basedOn w:val="Privzetapisavaodstavka"/>
    <w:link w:val="Naslov2"/>
    <w:rsid w:val="00DF56A7"/>
    <w:rPr>
      <w:rFonts w:ascii="Arial" w:hAnsi="Arial" w:cs="Arial"/>
      <w:b/>
      <w:bCs/>
      <w:caps/>
      <w:color w:val="800000"/>
      <w:sz w:val="24"/>
    </w:rPr>
  </w:style>
  <w:style w:type="character" w:customStyle="1" w:styleId="Naslov3Znak">
    <w:name w:val="Naslov 3 Znak"/>
    <w:basedOn w:val="Privzetapisavaodstavka"/>
    <w:link w:val="Naslov3"/>
    <w:rsid w:val="00AD354D"/>
    <w:rPr>
      <w:rFonts w:ascii="Arial" w:hAnsi="Arial" w:cs="Arial"/>
      <w:b/>
      <w:bCs/>
      <w:smallCaps/>
      <w:color w:val="000000"/>
      <w:sz w:val="24"/>
    </w:rPr>
  </w:style>
  <w:style w:type="paragraph" w:styleId="Brezrazmikov">
    <w:name w:val="No Spacing"/>
    <w:uiPriority w:val="1"/>
    <w:qFormat/>
    <w:rsid w:val="003D0E4A"/>
    <w:rPr>
      <w:rFonts w:asciiTheme="minorHAnsi" w:eastAsiaTheme="minorHAnsi" w:hAnsiTheme="minorHAnsi" w:cstheme="minorBidi"/>
      <w:sz w:val="22"/>
      <w:szCs w:val="22"/>
      <w:lang w:eastAsia="en-US"/>
    </w:rPr>
  </w:style>
  <w:style w:type="character" w:customStyle="1" w:styleId="apple-converted-space">
    <w:name w:val="apple-converted-space"/>
    <w:basedOn w:val="Privzetapisavaodstavka"/>
    <w:rsid w:val="003C27B9"/>
  </w:style>
  <w:style w:type="character" w:styleId="Pripombasklic">
    <w:name w:val="annotation reference"/>
    <w:basedOn w:val="Privzetapisavaodstavka"/>
    <w:uiPriority w:val="99"/>
    <w:semiHidden/>
    <w:unhideWhenUsed/>
    <w:rsid w:val="00E4124F"/>
    <w:rPr>
      <w:sz w:val="16"/>
      <w:szCs w:val="16"/>
    </w:rPr>
  </w:style>
  <w:style w:type="paragraph" w:styleId="Pripombabesedilo">
    <w:name w:val="annotation text"/>
    <w:basedOn w:val="Navaden"/>
    <w:link w:val="PripombabesediloZnak"/>
    <w:uiPriority w:val="99"/>
    <w:semiHidden/>
    <w:unhideWhenUsed/>
    <w:rsid w:val="00E4124F"/>
    <w:rPr>
      <w:sz w:val="20"/>
    </w:rPr>
  </w:style>
  <w:style w:type="character" w:customStyle="1" w:styleId="PripombabesediloZnak">
    <w:name w:val="Pripomba – besedilo Znak"/>
    <w:basedOn w:val="Privzetapisavaodstavka"/>
    <w:link w:val="Pripombabesedilo"/>
    <w:uiPriority w:val="99"/>
    <w:semiHidden/>
    <w:rsid w:val="00E4124F"/>
    <w:rPr>
      <w:rFonts w:ascii="Arial" w:hAnsi="Arial"/>
    </w:rPr>
  </w:style>
  <w:style w:type="paragraph" w:styleId="Zadevapripombe">
    <w:name w:val="annotation subject"/>
    <w:basedOn w:val="Pripombabesedilo"/>
    <w:next w:val="Pripombabesedilo"/>
    <w:link w:val="ZadevapripombeZnak"/>
    <w:uiPriority w:val="99"/>
    <w:semiHidden/>
    <w:unhideWhenUsed/>
    <w:rsid w:val="00E4124F"/>
    <w:rPr>
      <w:b/>
      <w:bCs/>
    </w:rPr>
  </w:style>
  <w:style w:type="character" w:customStyle="1" w:styleId="ZadevapripombeZnak">
    <w:name w:val="Zadeva pripombe Znak"/>
    <w:basedOn w:val="PripombabesediloZnak"/>
    <w:link w:val="Zadevapripombe"/>
    <w:uiPriority w:val="99"/>
    <w:semiHidden/>
    <w:rsid w:val="00E4124F"/>
    <w:rPr>
      <w:rFonts w:ascii="Arial" w:hAnsi="Arial"/>
      <w:b/>
      <w:bCs/>
    </w:rPr>
  </w:style>
  <w:style w:type="character" w:customStyle="1" w:styleId="Naslov1Znak">
    <w:name w:val="Naslov 1 Znak"/>
    <w:basedOn w:val="Privzetapisavaodstavka"/>
    <w:link w:val="Naslov1"/>
    <w:rsid w:val="006442A6"/>
    <w:rPr>
      <w:rFonts w:ascii="Arial" w:hAnsi="Arial" w:cs="Arial"/>
      <w:b/>
      <w:color w:val="800000"/>
      <w:sz w:val="28"/>
    </w:rPr>
  </w:style>
  <w:style w:type="character" w:customStyle="1" w:styleId="GlavaZnak">
    <w:name w:val="Glava Znak"/>
    <w:basedOn w:val="Privzetapisavaodstavka"/>
    <w:link w:val="Glava"/>
    <w:uiPriority w:val="99"/>
    <w:rsid w:val="00924385"/>
    <w:rPr>
      <w:rFonts w:ascii="Arial" w:hAnsi="Arial"/>
      <w:sz w:val="16"/>
    </w:rPr>
  </w:style>
  <w:style w:type="paragraph" w:customStyle="1" w:styleId="BodyText22">
    <w:name w:val="Body Text 22"/>
    <w:basedOn w:val="Navaden"/>
    <w:rsid w:val="00223CEC"/>
    <w:pPr>
      <w:spacing w:line="313" w:lineRule="atLeast"/>
      <w:jc w:val="both"/>
    </w:pPr>
    <w:rPr>
      <w:rFonts w:ascii="Times New Roman" w:eastAsia="MS Mincho" w:hAnsi="Times New Roman"/>
      <w:sz w:val="24"/>
    </w:rPr>
  </w:style>
  <w:style w:type="table" w:styleId="Mreatabele2">
    <w:name w:val="Grid Table 2"/>
    <w:basedOn w:val="Navadnatabela"/>
    <w:uiPriority w:val="47"/>
    <w:rsid w:val="007239AF"/>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SithokTxT">
    <w:name w:val="Sithok TxT"/>
    <w:basedOn w:val="Navaden"/>
    <w:rsid w:val="00A74052"/>
    <w:pPr>
      <w:spacing w:before="40" w:after="20"/>
      <w:ind w:firstLine="284"/>
      <w:jc w:val="both"/>
    </w:pPr>
    <w:rPr>
      <w:rFonts w:ascii="Times New Roman" w:hAnsi="Times New Roman"/>
      <w:sz w:val="20"/>
      <w:szCs w:val="24"/>
      <w:lang w:eastAsia="en-US"/>
    </w:rPr>
  </w:style>
  <w:style w:type="paragraph" w:styleId="Intenzivencitat">
    <w:name w:val="Intense Quote"/>
    <w:basedOn w:val="Navaden"/>
    <w:next w:val="Navaden"/>
    <w:link w:val="IntenzivencitatZnak"/>
    <w:uiPriority w:val="30"/>
    <w:qFormat/>
    <w:rsid w:val="00924997"/>
    <w:pPr>
      <w:spacing w:before="100" w:beforeAutospacing="1" w:after="240" w:line="264" w:lineRule="auto"/>
      <w:ind w:left="864" w:right="864"/>
      <w:jc w:val="center"/>
    </w:pPr>
    <w:rPr>
      <w:rFonts w:asciiTheme="majorHAnsi" w:eastAsiaTheme="majorEastAsia" w:hAnsiTheme="majorHAnsi" w:cstheme="majorBidi"/>
      <w:color w:val="5B9BD5" w:themeColor="accent1"/>
      <w:sz w:val="28"/>
      <w:szCs w:val="28"/>
      <w:lang w:val="en-US" w:eastAsia="ja-JP"/>
    </w:rPr>
  </w:style>
  <w:style w:type="character" w:customStyle="1" w:styleId="IntenzivencitatZnak">
    <w:name w:val="Intenziven citat Znak"/>
    <w:basedOn w:val="Privzetapisavaodstavka"/>
    <w:link w:val="Intenzivencitat"/>
    <w:uiPriority w:val="30"/>
    <w:rsid w:val="00924997"/>
    <w:rPr>
      <w:rFonts w:asciiTheme="majorHAnsi" w:eastAsiaTheme="majorEastAsia" w:hAnsiTheme="majorHAnsi" w:cstheme="majorBidi"/>
      <w:color w:val="5B9BD5" w:themeColor="accent1"/>
      <w:sz w:val="28"/>
      <w:szCs w:val="28"/>
      <w:lang w:val="en-US" w:eastAsia="ja-JP"/>
    </w:rPr>
  </w:style>
  <w:style w:type="character" w:styleId="Krepko">
    <w:name w:val="Strong"/>
    <w:basedOn w:val="Privzetapisavaodstavka"/>
    <w:uiPriority w:val="22"/>
    <w:qFormat/>
    <w:rsid w:val="00946B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1174">
      <w:bodyDiv w:val="1"/>
      <w:marLeft w:val="0"/>
      <w:marRight w:val="0"/>
      <w:marTop w:val="0"/>
      <w:marBottom w:val="0"/>
      <w:divBdr>
        <w:top w:val="none" w:sz="0" w:space="0" w:color="auto"/>
        <w:left w:val="none" w:sz="0" w:space="0" w:color="auto"/>
        <w:bottom w:val="none" w:sz="0" w:space="0" w:color="auto"/>
        <w:right w:val="none" w:sz="0" w:space="0" w:color="auto"/>
      </w:divBdr>
    </w:div>
    <w:div w:id="5788632">
      <w:bodyDiv w:val="1"/>
      <w:marLeft w:val="0"/>
      <w:marRight w:val="0"/>
      <w:marTop w:val="0"/>
      <w:marBottom w:val="0"/>
      <w:divBdr>
        <w:top w:val="none" w:sz="0" w:space="0" w:color="auto"/>
        <w:left w:val="none" w:sz="0" w:space="0" w:color="auto"/>
        <w:bottom w:val="none" w:sz="0" w:space="0" w:color="auto"/>
        <w:right w:val="none" w:sz="0" w:space="0" w:color="auto"/>
      </w:divBdr>
    </w:div>
    <w:div w:id="24185463">
      <w:bodyDiv w:val="1"/>
      <w:marLeft w:val="0"/>
      <w:marRight w:val="0"/>
      <w:marTop w:val="0"/>
      <w:marBottom w:val="0"/>
      <w:divBdr>
        <w:top w:val="none" w:sz="0" w:space="0" w:color="auto"/>
        <w:left w:val="none" w:sz="0" w:space="0" w:color="auto"/>
        <w:bottom w:val="none" w:sz="0" w:space="0" w:color="auto"/>
        <w:right w:val="none" w:sz="0" w:space="0" w:color="auto"/>
      </w:divBdr>
    </w:div>
    <w:div w:id="111096318">
      <w:bodyDiv w:val="1"/>
      <w:marLeft w:val="0"/>
      <w:marRight w:val="0"/>
      <w:marTop w:val="0"/>
      <w:marBottom w:val="0"/>
      <w:divBdr>
        <w:top w:val="none" w:sz="0" w:space="0" w:color="auto"/>
        <w:left w:val="none" w:sz="0" w:space="0" w:color="auto"/>
        <w:bottom w:val="none" w:sz="0" w:space="0" w:color="auto"/>
        <w:right w:val="none" w:sz="0" w:space="0" w:color="auto"/>
      </w:divBdr>
    </w:div>
    <w:div w:id="139931198">
      <w:bodyDiv w:val="1"/>
      <w:marLeft w:val="0"/>
      <w:marRight w:val="0"/>
      <w:marTop w:val="0"/>
      <w:marBottom w:val="0"/>
      <w:divBdr>
        <w:top w:val="none" w:sz="0" w:space="0" w:color="auto"/>
        <w:left w:val="none" w:sz="0" w:space="0" w:color="auto"/>
        <w:bottom w:val="none" w:sz="0" w:space="0" w:color="auto"/>
        <w:right w:val="none" w:sz="0" w:space="0" w:color="auto"/>
      </w:divBdr>
    </w:div>
    <w:div w:id="158276915">
      <w:bodyDiv w:val="1"/>
      <w:marLeft w:val="0"/>
      <w:marRight w:val="0"/>
      <w:marTop w:val="0"/>
      <w:marBottom w:val="0"/>
      <w:divBdr>
        <w:top w:val="none" w:sz="0" w:space="0" w:color="auto"/>
        <w:left w:val="none" w:sz="0" w:space="0" w:color="auto"/>
        <w:bottom w:val="none" w:sz="0" w:space="0" w:color="auto"/>
        <w:right w:val="none" w:sz="0" w:space="0" w:color="auto"/>
      </w:divBdr>
    </w:div>
    <w:div w:id="221916923">
      <w:bodyDiv w:val="1"/>
      <w:marLeft w:val="0"/>
      <w:marRight w:val="0"/>
      <w:marTop w:val="0"/>
      <w:marBottom w:val="0"/>
      <w:divBdr>
        <w:top w:val="none" w:sz="0" w:space="0" w:color="auto"/>
        <w:left w:val="none" w:sz="0" w:space="0" w:color="auto"/>
        <w:bottom w:val="none" w:sz="0" w:space="0" w:color="auto"/>
        <w:right w:val="none" w:sz="0" w:space="0" w:color="auto"/>
      </w:divBdr>
    </w:div>
    <w:div w:id="237524348">
      <w:bodyDiv w:val="1"/>
      <w:marLeft w:val="0"/>
      <w:marRight w:val="0"/>
      <w:marTop w:val="0"/>
      <w:marBottom w:val="0"/>
      <w:divBdr>
        <w:top w:val="none" w:sz="0" w:space="0" w:color="auto"/>
        <w:left w:val="none" w:sz="0" w:space="0" w:color="auto"/>
        <w:bottom w:val="none" w:sz="0" w:space="0" w:color="auto"/>
        <w:right w:val="none" w:sz="0" w:space="0" w:color="auto"/>
      </w:divBdr>
    </w:div>
    <w:div w:id="301349245">
      <w:bodyDiv w:val="1"/>
      <w:marLeft w:val="0"/>
      <w:marRight w:val="0"/>
      <w:marTop w:val="0"/>
      <w:marBottom w:val="0"/>
      <w:divBdr>
        <w:top w:val="none" w:sz="0" w:space="0" w:color="auto"/>
        <w:left w:val="none" w:sz="0" w:space="0" w:color="auto"/>
        <w:bottom w:val="none" w:sz="0" w:space="0" w:color="auto"/>
        <w:right w:val="none" w:sz="0" w:space="0" w:color="auto"/>
      </w:divBdr>
    </w:div>
    <w:div w:id="314142460">
      <w:bodyDiv w:val="1"/>
      <w:marLeft w:val="0"/>
      <w:marRight w:val="0"/>
      <w:marTop w:val="0"/>
      <w:marBottom w:val="0"/>
      <w:divBdr>
        <w:top w:val="none" w:sz="0" w:space="0" w:color="auto"/>
        <w:left w:val="none" w:sz="0" w:space="0" w:color="auto"/>
        <w:bottom w:val="none" w:sz="0" w:space="0" w:color="auto"/>
        <w:right w:val="none" w:sz="0" w:space="0" w:color="auto"/>
      </w:divBdr>
    </w:div>
    <w:div w:id="401879005">
      <w:bodyDiv w:val="1"/>
      <w:marLeft w:val="0"/>
      <w:marRight w:val="0"/>
      <w:marTop w:val="0"/>
      <w:marBottom w:val="0"/>
      <w:divBdr>
        <w:top w:val="none" w:sz="0" w:space="0" w:color="auto"/>
        <w:left w:val="none" w:sz="0" w:space="0" w:color="auto"/>
        <w:bottom w:val="none" w:sz="0" w:space="0" w:color="auto"/>
        <w:right w:val="none" w:sz="0" w:space="0" w:color="auto"/>
      </w:divBdr>
    </w:div>
    <w:div w:id="441535083">
      <w:bodyDiv w:val="1"/>
      <w:marLeft w:val="0"/>
      <w:marRight w:val="0"/>
      <w:marTop w:val="0"/>
      <w:marBottom w:val="0"/>
      <w:divBdr>
        <w:top w:val="none" w:sz="0" w:space="0" w:color="auto"/>
        <w:left w:val="none" w:sz="0" w:space="0" w:color="auto"/>
        <w:bottom w:val="none" w:sz="0" w:space="0" w:color="auto"/>
        <w:right w:val="none" w:sz="0" w:space="0" w:color="auto"/>
      </w:divBdr>
    </w:div>
    <w:div w:id="584918446">
      <w:bodyDiv w:val="1"/>
      <w:marLeft w:val="0"/>
      <w:marRight w:val="0"/>
      <w:marTop w:val="0"/>
      <w:marBottom w:val="0"/>
      <w:divBdr>
        <w:top w:val="none" w:sz="0" w:space="0" w:color="auto"/>
        <w:left w:val="none" w:sz="0" w:space="0" w:color="auto"/>
        <w:bottom w:val="none" w:sz="0" w:space="0" w:color="auto"/>
        <w:right w:val="none" w:sz="0" w:space="0" w:color="auto"/>
      </w:divBdr>
    </w:div>
    <w:div w:id="615143887">
      <w:bodyDiv w:val="1"/>
      <w:marLeft w:val="0"/>
      <w:marRight w:val="0"/>
      <w:marTop w:val="0"/>
      <w:marBottom w:val="0"/>
      <w:divBdr>
        <w:top w:val="none" w:sz="0" w:space="0" w:color="auto"/>
        <w:left w:val="none" w:sz="0" w:space="0" w:color="auto"/>
        <w:bottom w:val="none" w:sz="0" w:space="0" w:color="auto"/>
        <w:right w:val="none" w:sz="0" w:space="0" w:color="auto"/>
      </w:divBdr>
    </w:div>
    <w:div w:id="621033106">
      <w:bodyDiv w:val="1"/>
      <w:marLeft w:val="0"/>
      <w:marRight w:val="0"/>
      <w:marTop w:val="0"/>
      <w:marBottom w:val="0"/>
      <w:divBdr>
        <w:top w:val="none" w:sz="0" w:space="0" w:color="auto"/>
        <w:left w:val="none" w:sz="0" w:space="0" w:color="auto"/>
        <w:bottom w:val="none" w:sz="0" w:space="0" w:color="auto"/>
        <w:right w:val="none" w:sz="0" w:space="0" w:color="auto"/>
      </w:divBdr>
    </w:div>
    <w:div w:id="666052689">
      <w:bodyDiv w:val="1"/>
      <w:marLeft w:val="0"/>
      <w:marRight w:val="0"/>
      <w:marTop w:val="0"/>
      <w:marBottom w:val="0"/>
      <w:divBdr>
        <w:top w:val="none" w:sz="0" w:space="0" w:color="auto"/>
        <w:left w:val="none" w:sz="0" w:space="0" w:color="auto"/>
        <w:bottom w:val="none" w:sz="0" w:space="0" w:color="auto"/>
        <w:right w:val="none" w:sz="0" w:space="0" w:color="auto"/>
      </w:divBdr>
      <w:divsChild>
        <w:div w:id="1819807711">
          <w:marLeft w:val="0"/>
          <w:marRight w:val="0"/>
          <w:marTop w:val="0"/>
          <w:marBottom w:val="0"/>
          <w:divBdr>
            <w:top w:val="none" w:sz="0" w:space="0" w:color="auto"/>
            <w:left w:val="none" w:sz="0" w:space="0" w:color="auto"/>
            <w:bottom w:val="none" w:sz="0" w:space="0" w:color="auto"/>
            <w:right w:val="none" w:sz="0" w:space="0" w:color="auto"/>
          </w:divBdr>
        </w:div>
        <w:div w:id="1599214541">
          <w:marLeft w:val="0"/>
          <w:marRight w:val="0"/>
          <w:marTop w:val="0"/>
          <w:marBottom w:val="0"/>
          <w:divBdr>
            <w:top w:val="none" w:sz="0" w:space="0" w:color="auto"/>
            <w:left w:val="none" w:sz="0" w:space="0" w:color="auto"/>
            <w:bottom w:val="none" w:sz="0" w:space="0" w:color="auto"/>
            <w:right w:val="none" w:sz="0" w:space="0" w:color="auto"/>
          </w:divBdr>
        </w:div>
        <w:div w:id="624190516">
          <w:marLeft w:val="0"/>
          <w:marRight w:val="0"/>
          <w:marTop w:val="0"/>
          <w:marBottom w:val="0"/>
          <w:divBdr>
            <w:top w:val="none" w:sz="0" w:space="0" w:color="auto"/>
            <w:left w:val="none" w:sz="0" w:space="0" w:color="auto"/>
            <w:bottom w:val="none" w:sz="0" w:space="0" w:color="auto"/>
            <w:right w:val="none" w:sz="0" w:space="0" w:color="auto"/>
          </w:divBdr>
        </w:div>
        <w:div w:id="1453790984">
          <w:marLeft w:val="0"/>
          <w:marRight w:val="0"/>
          <w:marTop w:val="0"/>
          <w:marBottom w:val="0"/>
          <w:divBdr>
            <w:top w:val="none" w:sz="0" w:space="0" w:color="auto"/>
            <w:left w:val="none" w:sz="0" w:space="0" w:color="auto"/>
            <w:bottom w:val="none" w:sz="0" w:space="0" w:color="auto"/>
            <w:right w:val="none" w:sz="0" w:space="0" w:color="auto"/>
          </w:divBdr>
        </w:div>
        <w:div w:id="724915023">
          <w:marLeft w:val="0"/>
          <w:marRight w:val="0"/>
          <w:marTop w:val="0"/>
          <w:marBottom w:val="0"/>
          <w:divBdr>
            <w:top w:val="none" w:sz="0" w:space="0" w:color="auto"/>
            <w:left w:val="none" w:sz="0" w:space="0" w:color="auto"/>
            <w:bottom w:val="none" w:sz="0" w:space="0" w:color="auto"/>
            <w:right w:val="none" w:sz="0" w:space="0" w:color="auto"/>
          </w:divBdr>
        </w:div>
      </w:divsChild>
    </w:div>
    <w:div w:id="670572333">
      <w:bodyDiv w:val="1"/>
      <w:marLeft w:val="0"/>
      <w:marRight w:val="0"/>
      <w:marTop w:val="0"/>
      <w:marBottom w:val="0"/>
      <w:divBdr>
        <w:top w:val="none" w:sz="0" w:space="0" w:color="auto"/>
        <w:left w:val="none" w:sz="0" w:space="0" w:color="auto"/>
        <w:bottom w:val="none" w:sz="0" w:space="0" w:color="auto"/>
        <w:right w:val="none" w:sz="0" w:space="0" w:color="auto"/>
      </w:divBdr>
    </w:div>
    <w:div w:id="703675886">
      <w:bodyDiv w:val="1"/>
      <w:marLeft w:val="0"/>
      <w:marRight w:val="0"/>
      <w:marTop w:val="0"/>
      <w:marBottom w:val="0"/>
      <w:divBdr>
        <w:top w:val="none" w:sz="0" w:space="0" w:color="auto"/>
        <w:left w:val="none" w:sz="0" w:space="0" w:color="auto"/>
        <w:bottom w:val="none" w:sz="0" w:space="0" w:color="auto"/>
        <w:right w:val="none" w:sz="0" w:space="0" w:color="auto"/>
      </w:divBdr>
    </w:div>
    <w:div w:id="722018651">
      <w:bodyDiv w:val="1"/>
      <w:marLeft w:val="0"/>
      <w:marRight w:val="0"/>
      <w:marTop w:val="0"/>
      <w:marBottom w:val="0"/>
      <w:divBdr>
        <w:top w:val="none" w:sz="0" w:space="0" w:color="auto"/>
        <w:left w:val="none" w:sz="0" w:space="0" w:color="auto"/>
        <w:bottom w:val="none" w:sz="0" w:space="0" w:color="auto"/>
        <w:right w:val="none" w:sz="0" w:space="0" w:color="auto"/>
      </w:divBdr>
    </w:div>
    <w:div w:id="783959861">
      <w:bodyDiv w:val="1"/>
      <w:marLeft w:val="0"/>
      <w:marRight w:val="0"/>
      <w:marTop w:val="0"/>
      <w:marBottom w:val="0"/>
      <w:divBdr>
        <w:top w:val="none" w:sz="0" w:space="0" w:color="auto"/>
        <w:left w:val="none" w:sz="0" w:space="0" w:color="auto"/>
        <w:bottom w:val="none" w:sz="0" w:space="0" w:color="auto"/>
        <w:right w:val="none" w:sz="0" w:space="0" w:color="auto"/>
      </w:divBdr>
    </w:div>
    <w:div w:id="814758851">
      <w:bodyDiv w:val="1"/>
      <w:marLeft w:val="0"/>
      <w:marRight w:val="0"/>
      <w:marTop w:val="0"/>
      <w:marBottom w:val="0"/>
      <w:divBdr>
        <w:top w:val="none" w:sz="0" w:space="0" w:color="auto"/>
        <w:left w:val="none" w:sz="0" w:space="0" w:color="auto"/>
        <w:bottom w:val="none" w:sz="0" w:space="0" w:color="auto"/>
        <w:right w:val="none" w:sz="0" w:space="0" w:color="auto"/>
      </w:divBdr>
    </w:div>
    <w:div w:id="842859941">
      <w:bodyDiv w:val="1"/>
      <w:marLeft w:val="0"/>
      <w:marRight w:val="0"/>
      <w:marTop w:val="0"/>
      <w:marBottom w:val="0"/>
      <w:divBdr>
        <w:top w:val="none" w:sz="0" w:space="0" w:color="auto"/>
        <w:left w:val="none" w:sz="0" w:space="0" w:color="auto"/>
        <w:bottom w:val="none" w:sz="0" w:space="0" w:color="auto"/>
        <w:right w:val="none" w:sz="0" w:space="0" w:color="auto"/>
      </w:divBdr>
    </w:div>
    <w:div w:id="874806362">
      <w:bodyDiv w:val="1"/>
      <w:marLeft w:val="0"/>
      <w:marRight w:val="0"/>
      <w:marTop w:val="0"/>
      <w:marBottom w:val="0"/>
      <w:divBdr>
        <w:top w:val="none" w:sz="0" w:space="0" w:color="auto"/>
        <w:left w:val="none" w:sz="0" w:space="0" w:color="auto"/>
        <w:bottom w:val="none" w:sz="0" w:space="0" w:color="auto"/>
        <w:right w:val="none" w:sz="0" w:space="0" w:color="auto"/>
      </w:divBdr>
    </w:div>
    <w:div w:id="927421088">
      <w:bodyDiv w:val="1"/>
      <w:marLeft w:val="0"/>
      <w:marRight w:val="0"/>
      <w:marTop w:val="0"/>
      <w:marBottom w:val="0"/>
      <w:divBdr>
        <w:top w:val="none" w:sz="0" w:space="0" w:color="auto"/>
        <w:left w:val="none" w:sz="0" w:space="0" w:color="auto"/>
        <w:bottom w:val="none" w:sz="0" w:space="0" w:color="auto"/>
        <w:right w:val="none" w:sz="0" w:space="0" w:color="auto"/>
      </w:divBdr>
    </w:div>
    <w:div w:id="959191732">
      <w:bodyDiv w:val="1"/>
      <w:marLeft w:val="0"/>
      <w:marRight w:val="0"/>
      <w:marTop w:val="0"/>
      <w:marBottom w:val="0"/>
      <w:divBdr>
        <w:top w:val="none" w:sz="0" w:space="0" w:color="auto"/>
        <w:left w:val="none" w:sz="0" w:space="0" w:color="auto"/>
        <w:bottom w:val="none" w:sz="0" w:space="0" w:color="auto"/>
        <w:right w:val="none" w:sz="0" w:space="0" w:color="auto"/>
      </w:divBdr>
    </w:div>
    <w:div w:id="1083844626">
      <w:bodyDiv w:val="1"/>
      <w:marLeft w:val="0"/>
      <w:marRight w:val="0"/>
      <w:marTop w:val="0"/>
      <w:marBottom w:val="0"/>
      <w:divBdr>
        <w:top w:val="none" w:sz="0" w:space="0" w:color="auto"/>
        <w:left w:val="none" w:sz="0" w:space="0" w:color="auto"/>
        <w:bottom w:val="none" w:sz="0" w:space="0" w:color="auto"/>
        <w:right w:val="none" w:sz="0" w:space="0" w:color="auto"/>
      </w:divBdr>
    </w:div>
    <w:div w:id="1087384544">
      <w:bodyDiv w:val="1"/>
      <w:marLeft w:val="0"/>
      <w:marRight w:val="0"/>
      <w:marTop w:val="0"/>
      <w:marBottom w:val="0"/>
      <w:divBdr>
        <w:top w:val="none" w:sz="0" w:space="0" w:color="auto"/>
        <w:left w:val="none" w:sz="0" w:space="0" w:color="auto"/>
        <w:bottom w:val="none" w:sz="0" w:space="0" w:color="auto"/>
        <w:right w:val="none" w:sz="0" w:space="0" w:color="auto"/>
      </w:divBdr>
    </w:div>
    <w:div w:id="1116680316">
      <w:bodyDiv w:val="1"/>
      <w:marLeft w:val="0"/>
      <w:marRight w:val="0"/>
      <w:marTop w:val="0"/>
      <w:marBottom w:val="0"/>
      <w:divBdr>
        <w:top w:val="none" w:sz="0" w:space="0" w:color="auto"/>
        <w:left w:val="none" w:sz="0" w:space="0" w:color="auto"/>
        <w:bottom w:val="none" w:sz="0" w:space="0" w:color="auto"/>
        <w:right w:val="none" w:sz="0" w:space="0" w:color="auto"/>
      </w:divBdr>
    </w:div>
    <w:div w:id="1168985434">
      <w:bodyDiv w:val="1"/>
      <w:marLeft w:val="0"/>
      <w:marRight w:val="0"/>
      <w:marTop w:val="0"/>
      <w:marBottom w:val="0"/>
      <w:divBdr>
        <w:top w:val="none" w:sz="0" w:space="0" w:color="auto"/>
        <w:left w:val="none" w:sz="0" w:space="0" w:color="auto"/>
        <w:bottom w:val="none" w:sz="0" w:space="0" w:color="auto"/>
        <w:right w:val="none" w:sz="0" w:space="0" w:color="auto"/>
      </w:divBdr>
    </w:div>
    <w:div w:id="1223831248">
      <w:bodyDiv w:val="1"/>
      <w:marLeft w:val="0"/>
      <w:marRight w:val="0"/>
      <w:marTop w:val="0"/>
      <w:marBottom w:val="0"/>
      <w:divBdr>
        <w:top w:val="none" w:sz="0" w:space="0" w:color="auto"/>
        <w:left w:val="none" w:sz="0" w:space="0" w:color="auto"/>
        <w:bottom w:val="none" w:sz="0" w:space="0" w:color="auto"/>
        <w:right w:val="none" w:sz="0" w:space="0" w:color="auto"/>
      </w:divBdr>
    </w:div>
    <w:div w:id="1243635451">
      <w:bodyDiv w:val="1"/>
      <w:marLeft w:val="0"/>
      <w:marRight w:val="0"/>
      <w:marTop w:val="0"/>
      <w:marBottom w:val="0"/>
      <w:divBdr>
        <w:top w:val="none" w:sz="0" w:space="0" w:color="auto"/>
        <w:left w:val="none" w:sz="0" w:space="0" w:color="auto"/>
        <w:bottom w:val="none" w:sz="0" w:space="0" w:color="auto"/>
        <w:right w:val="none" w:sz="0" w:space="0" w:color="auto"/>
      </w:divBdr>
    </w:div>
    <w:div w:id="1301038304">
      <w:bodyDiv w:val="1"/>
      <w:marLeft w:val="0"/>
      <w:marRight w:val="0"/>
      <w:marTop w:val="0"/>
      <w:marBottom w:val="0"/>
      <w:divBdr>
        <w:top w:val="none" w:sz="0" w:space="0" w:color="auto"/>
        <w:left w:val="none" w:sz="0" w:space="0" w:color="auto"/>
        <w:bottom w:val="none" w:sz="0" w:space="0" w:color="auto"/>
        <w:right w:val="none" w:sz="0" w:space="0" w:color="auto"/>
      </w:divBdr>
    </w:div>
    <w:div w:id="1348561314">
      <w:bodyDiv w:val="1"/>
      <w:marLeft w:val="0"/>
      <w:marRight w:val="0"/>
      <w:marTop w:val="0"/>
      <w:marBottom w:val="0"/>
      <w:divBdr>
        <w:top w:val="none" w:sz="0" w:space="0" w:color="auto"/>
        <w:left w:val="none" w:sz="0" w:space="0" w:color="auto"/>
        <w:bottom w:val="none" w:sz="0" w:space="0" w:color="auto"/>
        <w:right w:val="none" w:sz="0" w:space="0" w:color="auto"/>
      </w:divBdr>
    </w:div>
    <w:div w:id="1382048767">
      <w:bodyDiv w:val="1"/>
      <w:marLeft w:val="0"/>
      <w:marRight w:val="0"/>
      <w:marTop w:val="0"/>
      <w:marBottom w:val="0"/>
      <w:divBdr>
        <w:top w:val="none" w:sz="0" w:space="0" w:color="auto"/>
        <w:left w:val="none" w:sz="0" w:space="0" w:color="auto"/>
        <w:bottom w:val="none" w:sz="0" w:space="0" w:color="auto"/>
        <w:right w:val="none" w:sz="0" w:space="0" w:color="auto"/>
      </w:divBdr>
    </w:div>
    <w:div w:id="1395664719">
      <w:bodyDiv w:val="1"/>
      <w:marLeft w:val="0"/>
      <w:marRight w:val="0"/>
      <w:marTop w:val="0"/>
      <w:marBottom w:val="0"/>
      <w:divBdr>
        <w:top w:val="none" w:sz="0" w:space="0" w:color="auto"/>
        <w:left w:val="none" w:sz="0" w:space="0" w:color="auto"/>
        <w:bottom w:val="none" w:sz="0" w:space="0" w:color="auto"/>
        <w:right w:val="none" w:sz="0" w:space="0" w:color="auto"/>
      </w:divBdr>
    </w:div>
    <w:div w:id="1432553826">
      <w:bodyDiv w:val="1"/>
      <w:marLeft w:val="0"/>
      <w:marRight w:val="0"/>
      <w:marTop w:val="0"/>
      <w:marBottom w:val="0"/>
      <w:divBdr>
        <w:top w:val="none" w:sz="0" w:space="0" w:color="auto"/>
        <w:left w:val="none" w:sz="0" w:space="0" w:color="auto"/>
        <w:bottom w:val="none" w:sz="0" w:space="0" w:color="auto"/>
        <w:right w:val="none" w:sz="0" w:space="0" w:color="auto"/>
      </w:divBdr>
    </w:div>
    <w:div w:id="1487437236">
      <w:bodyDiv w:val="1"/>
      <w:marLeft w:val="0"/>
      <w:marRight w:val="0"/>
      <w:marTop w:val="0"/>
      <w:marBottom w:val="0"/>
      <w:divBdr>
        <w:top w:val="none" w:sz="0" w:space="0" w:color="auto"/>
        <w:left w:val="none" w:sz="0" w:space="0" w:color="auto"/>
        <w:bottom w:val="none" w:sz="0" w:space="0" w:color="auto"/>
        <w:right w:val="none" w:sz="0" w:space="0" w:color="auto"/>
      </w:divBdr>
    </w:div>
    <w:div w:id="1512455542">
      <w:bodyDiv w:val="1"/>
      <w:marLeft w:val="0"/>
      <w:marRight w:val="0"/>
      <w:marTop w:val="0"/>
      <w:marBottom w:val="0"/>
      <w:divBdr>
        <w:top w:val="none" w:sz="0" w:space="0" w:color="auto"/>
        <w:left w:val="none" w:sz="0" w:space="0" w:color="auto"/>
        <w:bottom w:val="none" w:sz="0" w:space="0" w:color="auto"/>
        <w:right w:val="none" w:sz="0" w:space="0" w:color="auto"/>
      </w:divBdr>
    </w:div>
    <w:div w:id="1516458289">
      <w:bodyDiv w:val="1"/>
      <w:marLeft w:val="0"/>
      <w:marRight w:val="0"/>
      <w:marTop w:val="0"/>
      <w:marBottom w:val="0"/>
      <w:divBdr>
        <w:top w:val="none" w:sz="0" w:space="0" w:color="auto"/>
        <w:left w:val="none" w:sz="0" w:space="0" w:color="auto"/>
        <w:bottom w:val="none" w:sz="0" w:space="0" w:color="auto"/>
        <w:right w:val="none" w:sz="0" w:space="0" w:color="auto"/>
      </w:divBdr>
    </w:div>
    <w:div w:id="1585995297">
      <w:bodyDiv w:val="1"/>
      <w:marLeft w:val="0"/>
      <w:marRight w:val="0"/>
      <w:marTop w:val="0"/>
      <w:marBottom w:val="0"/>
      <w:divBdr>
        <w:top w:val="none" w:sz="0" w:space="0" w:color="auto"/>
        <w:left w:val="none" w:sz="0" w:space="0" w:color="auto"/>
        <w:bottom w:val="none" w:sz="0" w:space="0" w:color="auto"/>
        <w:right w:val="none" w:sz="0" w:space="0" w:color="auto"/>
      </w:divBdr>
    </w:div>
    <w:div w:id="1676611321">
      <w:bodyDiv w:val="1"/>
      <w:marLeft w:val="0"/>
      <w:marRight w:val="0"/>
      <w:marTop w:val="0"/>
      <w:marBottom w:val="0"/>
      <w:divBdr>
        <w:top w:val="none" w:sz="0" w:space="0" w:color="auto"/>
        <w:left w:val="none" w:sz="0" w:space="0" w:color="auto"/>
        <w:bottom w:val="none" w:sz="0" w:space="0" w:color="auto"/>
        <w:right w:val="none" w:sz="0" w:space="0" w:color="auto"/>
      </w:divBdr>
    </w:div>
    <w:div w:id="1709987751">
      <w:bodyDiv w:val="1"/>
      <w:marLeft w:val="0"/>
      <w:marRight w:val="0"/>
      <w:marTop w:val="0"/>
      <w:marBottom w:val="0"/>
      <w:divBdr>
        <w:top w:val="none" w:sz="0" w:space="0" w:color="auto"/>
        <w:left w:val="none" w:sz="0" w:space="0" w:color="auto"/>
        <w:bottom w:val="none" w:sz="0" w:space="0" w:color="auto"/>
        <w:right w:val="none" w:sz="0" w:space="0" w:color="auto"/>
      </w:divBdr>
    </w:div>
    <w:div w:id="1713337345">
      <w:bodyDiv w:val="1"/>
      <w:marLeft w:val="0"/>
      <w:marRight w:val="0"/>
      <w:marTop w:val="0"/>
      <w:marBottom w:val="0"/>
      <w:divBdr>
        <w:top w:val="none" w:sz="0" w:space="0" w:color="auto"/>
        <w:left w:val="none" w:sz="0" w:space="0" w:color="auto"/>
        <w:bottom w:val="none" w:sz="0" w:space="0" w:color="auto"/>
        <w:right w:val="none" w:sz="0" w:space="0" w:color="auto"/>
      </w:divBdr>
    </w:div>
    <w:div w:id="1734963634">
      <w:bodyDiv w:val="1"/>
      <w:marLeft w:val="0"/>
      <w:marRight w:val="0"/>
      <w:marTop w:val="0"/>
      <w:marBottom w:val="0"/>
      <w:divBdr>
        <w:top w:val="none" w:sz="0" w:space="0" w:color="auto"/>
        <w:left w:val="none" w:sz="0" w:space="0" w:color="auto"/>
        <w:bottom w:val="none" w:sz="0" w:space="0" w:color="auto"/>
        <w:right w:val="none" w:sz="0" w:space="0" w:color="auto"/>
      </w:divBdr>
    </w:div>
    <w:div w:id="1766029611">
      <w:bodyDiv w:val="1"/>
      <w:marLeft w:val="0"/>
      <w:marRight w:val="0"/>
      <w:marTop w:val="0"/>
      <w:marBottom w:val="0"/>
      <w:divBdr>
        <w:top w:val="none" w:sz="0" w:space="0" w:color="auto"/>
        <w:left w:val="none" w:sz="0" w:space="0" w:color="auto"/>
        <w:bottom w:val="none" w:sz="0" w:space="0" w:color="auto"/>
        <w:right w:val="none" w:sz="0" w:space="0" w:color="auto"/>
      </w:divBdr>
    </w:div>
    <w:div w:id="1842544990">
      <w:bodyDiv w:val="1"/>
      <w:marLeft w:val="0"/>
      <w:marRight w:val="0"/>
      <w:marTop w:val="0"/>
      <w:marBottom w:val="0"/>
      <w:divBdr>
        <w:top w:val="none" w:sz="0" w:space="0" w:color="auto"/>
        <w:left w:val="none" w:sz="0" w:space="0" w:color="auto"/>
        <w:bottom w:val="none" w:sz="0" w:space="0" w:color="auto"/>
        <w:right w:val="none" w:sz="0" w:space="0" w:color="auto"/>
      </w:divBdr>
    </w:div>
    <w:div w:id="1854496268">
      <w:bodyDiv w:val="1"/>
      <w:marLeft w:val="0"/>
      <w:marRight w:val="0"/>
      <w:marTop w:val="0"/>
      <w:marBottom w:val="0"/>
      <w:divBdr>
        <w:top w:val="none" w:sz="0" w:space="0" w:color="auto"/>
        <w:left w:val="none" w:sz="0" w:space="0" w:color="auto"/>
        <w:bottom w:val="none" w:sz="0" w:space="0" w:color="auto"/>
        <w:right w:val="none" w:sz="0" w:space="0" w:color="auto"/>
      </w:divBdr>
    </w:div>
    <w:div w:id="1864786247">
      <w:bodyDiv w:val="1"/>
      <w:marLeft w:val="0"/>
      <w:marRight w:val="0"/>
      <w:marTop w:val="0"/>
      <w:marBottom w:val="0"/>
      <w:divBdr>
        <w:top w:val="none" w:sz="0" w:space="0" w:color="auto"/>
        <w:left w:val="none" w:sz="0" w:space="0" w:color="auto"/>
        <w:bottom w:val="none" w:sz="0" w:space="0" w:color="auto"/>
        <w:right w:val="none" w:sz="0" w:space="0" w:color="auto"/>
      </w:divBdr>
    </w:div>
    <w:div w:id="1875455731">
      <w:bodyDiv w:val="1"/>
      <w:marLeft w:val="0"/>
      <w:marRight w:val="0"/>
      <w:marTop w:val="0"/>
      <w:marBottom w:val="0"/>
      <w:divBdr>
        <w:top w:val="none" w:sz="0" w:space="0" w:color="auto"/>
        <w:left w:val="none" w:sz="0" w:space="0" w:color="auto"/>
        <w:bottom w:val="none" w:sz="0" w:space="0" w:color="auto"/>
        <w:right w:val="none" w:sz="0" w:space="0" w:color="auto"/>
      </w:divBdr>
    </w:div>
    <w:div w:id="1927180061">
      <w:bodyDiv w:val="1"/>
      <w:marLeft w:val="0"/>
      <w:marRight w:val="0"/>
      <w:marTop w:val="0"/>
      <w:marBottom w:val="0"/>
      <w:divBdr>
        <w:top w:val="none" w:sz="0" w:space="0" w:color="auto"/>
        <w:left w:val="none" w:sz="0" w:space="0" w:color="auto"/>
        <w:bottom w:val="none" w:sz="0" w:space="0" w:color="auto"/>
        <w:right w:val="none" w:sz="0" w:space="0" w:color="auto"/>
      </w:divBdr>
    </w:div>
    <w:div w:id="2009089329">
      <w:bodyDiv w:val="1"/>
      <w:marLeft w:val="0"/>
      <w:marRight w:val="0"/>
      <w:marTop w:val="0"/>
      <w:marBottom w:val="0"/>
      <w:divBdr>
        <w:top w:val="none" w:sz="0" w:space="0" w:color="auto"/>
        <w:left w:val="none" w:sz="0" w:space="0" w:color="auto"/>
        <w:bottom w:val="none" w:sz="0" w:space="0" w:color="auto"/>
        <w:right w:val="none" w:sz="0" w:space="0" w:color="auto"/>
      </w:divBdr>
    </w:div>
    <w:div w:id="2071690039">
      <w:bodyDiv w:val="1"/>
      <w:marLeft w:val="0"/>
      <w:marRight w:val="0"/>
      <w:marTop w:val="0"/>
      <w:marBottom w:val="0"/>
      <w:divBdr>
        <w:top w:val="none" w:sz="0" w:space="0" w:color="auto"/>
        <w:left w:val="none" w:sz="0" w:space="0" w:color="auto"/>
        <w:bottom w:val="none" w:sz="0" w:space="0" w:color="auto"/>
        <w:right w:val="none" w:sz="0" w:space="0" w:color="auto"/>
      </w:divBdr>
    </w:div>
    <w:div w:id="2101679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vo-world.org/e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4B4F07E0-8120-4A2B-B983-72AE0C55D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10</Pages>
  <Words>1799</Words>
  <Characters>12858</Characters>
  <Application>Microsoft Office Word</Application>
  <DocSecurity>0</DocSecurity>
  <Lines>107</Lines>
  <Paragraphs>29</Paragraphs>
  <ScaleCrop>false</ScaleCrop>
  <HeadingPairs>
    <vt:vector size="2" baseType="variant">
      <vt:variant>
        <vt:lpstr>Naslov</vt:lpstr>
      </vt:variant>
      <vt:variant>
        <vt:i4>1</vt:i4>
      </vt:variant>
    </vt:vector>
  </HeadingPairs>
  <TitlesOfParts>
    <vt:vector size="1" baseType="lpstr">
      <vt:lpstr/>
    </vt:vector>
  </TitlesOfParts>
  <Company>PETROL d.d.</Company>
  <LinksUpToDate>false</LinksUpToDate>
  <CharactersWithSpaces>14628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PROPLUS d.o.o. PROPLUS d.o.o.</cp:lastModifiedBy>
  <cp:revision>4</cp:revision>
  <cp:lastPrinted>2018-01-04T10:50:00Z</cp:lastPrinted>
  <dcterms:created xsi:type="dcterms:W3CDTF">2019-03-14T07:24:00Z</dcterms:created>
  <dcterms:modified xsi:type="dcterms:W3CDTF">2019-03-15T14:08:00Z</dcterms:modified>
</cp:coreProperties>
</file>